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:rsidR="00475C85" w:rsidRPr="00DF7EBD" w:rsidRDefault="00475C85" w:rsidP="0041130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D6D42" w:rsidRPr="00DF7EBD" w:rsidRDefault="00ED6D42" w:rsidP="0041130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ED6D42" w:rsidRPr="00A9420D" w:rsidRDefault="004113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2120</w:t>
            </w:r>
            <w:r w:rsidR="00D2558E">
              <w:rPr>
                <w:rFonts w:eastAsia="宋体"/>
                <w:sz w:val="20"/>
                <w:lang w:eastAsia="zh-CN"/>
              </w:rPr>
              <w:t>040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D6D42" w:rsidRPr="00A9420D" w:rsidRDefault="00411305" w:rsidP="006066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商业首饰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ED6D42" w:rsidRPr="00A9420D" w:rsidRDefault="00D255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ED6D42" w:rsidRPr="00A9420D" w:rsidRDefault="00D255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48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="005314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ED6D42" w:rsidRPr="00A9420D" w:rsidRDefault="0001436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朱玉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ED6D42" w:rsidRPr="00A9420D" w:rsidRDefault="00D255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14052@gench.edu.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n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ED6D42" w:rsidRPr="00A9420D" w:rsidRDefault="00827AD1" w:rsidP="004113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D2558E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D2558E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A9420D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D2558E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 w:rsidR="00A9420D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-3</w:t>
            </w:r>
            <w:r w:rsidR="00D255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一半</w:t>
            </w:r>
            <w:r w:rsidR="00A9420D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合班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ED6D42" w:rsidRPr="00A9420D" w:rsidRDefault="00D2558E" w:rsidP="004113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四教1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  <w:bookmarkStart w:id="0" w:name="_GoBack"/>
            <w:bookmarkEnd w:id="0"/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ED6D42" w:rsidP="00A9420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="00802F5C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D2558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午</w:t>
            </w:r>
            <w:r w:rsidR="00C1388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D2558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1:00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-1</w:t>
            </w:r>
            <w:r w:rsidR="00D2558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2:00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地点</w:t>
            </w:r>
            <w:r w:rsidR="00802F5C"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: </w:t>
            </w:r>
            <w:r w:rsidR="00802F5C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242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18800319616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D2558E" w:rsidRDefault="00D2558E" w:rsidP="00D2558E">
            <w:pPr>
              <w:tabs>
                <w:tab w:val="left" w:pos="532"/>
              </w:tabs>
              <w:spacing w:line="340" w:lineRule="exact"/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《首饰设计》朱欢编著，化学工艺出版社，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2017.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11305" w:rsidRDefault="00411305" w:rsidP="00802F5C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《首饰设计》庄冬冬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中国纺织出版社，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2017.8</w:t>
            </w:r>
          </w:p>
          <w:p w:rsidR="00A9420D" w:rsidRPr="00513E09" w:rsidRDefault="00A9420D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《顶级珠宝设计》，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Anastasia Young</w:t>
            </w: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:rsidR="00ED6D42" w:rsidRPr="00DD3E9E" w:rsidRDefault="00ED6D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D6D42" w:rsidRPr="00DF7EBD" w:rsidRDefault="00E72C30" w:rsidP="0041130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1701"/>
        <w:gridCol w:w="1985"/>
      </w:tblGrid>
      <w:tr w:rsidR="000D033F" w:rsidRPr="000439B6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033F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一、商业首饰设计的基本理论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1、商业首饰的定义和分类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2、商业首饰设计的步骤和基本特征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3、商业首饰设计的基本流程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二、一般商业首饰设计的内容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1、一般商业首饰设计的法则和形式美表现</w:t>
            </w:r>
          </w:p>
          <w:p w:rsidR="00DD3E9E" w:rsidRPr="00880F1B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2、一般商业首饰款式的设计思维和绘图表现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802F5C" w:rsidP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411305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4113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一般商业首饰款式开发</w:t>
            </w:r>
          </w:p>
        </w:tc>
      </w:tr>
      <w:tr w:rsidR="00A9420D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20D" w:rsidRPr="00411305" w:rsidRDefault="00A9420D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第二章、商业首饰设计的市场分析和设计操作实践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一、具象形体与图案装饰的商业设计转化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1、具象形体设计：具象形体的形象内涵与首饰设计的设计内涵表现</w:t>
            </w:r>
          </w:p>
          <w:p w:rsidR="00A9420D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2、具象形体的设计方法和绘图表现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420D" w:rsidRPr="00411305" w:rsidRDefault="00A9420D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420D" w:rsidRPr="00411305" w:rsidRDefault="004113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具象形体和装饰图案商业首饰转化</w:t>
            </w:r>
          </w:p>
        </w:tc>
      </w:tr>
      <w:tr w:rsidR="000D033F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880F1B" w:rsidP="004113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411305" w:rsidRPr="0041130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第二章、商业首饰设计的市场分析和设计操作实践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3、装饰图案设计：装饰图案的形式美感</w:t>
            </w: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lastRenderedPageBreak/>
              <w:t>和设计转化</w:t>
            </w:r>
          </w:p>
          <w:p w:rsidR="00802F5C" w:rsidRPr="00880F1B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4、装饰图案的首饰设计转化和绘图表现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  <w:r w:rsidR="00EE391E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DD3E9E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0D03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411305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1130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11305" w:rsidP="00014362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二、珠宝企业商业设计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1、珠宝企业的市场定位与分析</w:t>
            </w:r>
          </w:p>
          <w:p w:rsidR="00411305" w:rsidRPr="00411305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2、珠宝企业的消费需求市场定位及专题商业产品设计开发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1305" w:rsidRPr="00411305" w:rsidRDefault="00411305" w:rsidP="00DD3E9E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1305" w:rsidRPr="00411305" w:rsidRDefault="00411305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珠宝企业模拟商业产品开发</w:t>
            </w:r>
          </w:p>
        </w:tc>
      </w:tr>
      <w:tr w:rsidR="000D033F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113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11305" w:rsidP="00014362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第三章、商业首饰设计套件及商业三视图的绘制</w:t>
            </w:r>
          </w:p>
          <w:p w:rsidR="00411305" w:rsidRPr="00880F1B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1、商业首饰设计套件的设计方向和定位及绘图表现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056E50" w:rsidP="00411305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0D03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0D033F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113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11305" w:rsidP="00411305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第三章、商业首饰设计套件及商业三视图的绘制</w:t>
            </w:r>
          </w:p>
          <w:p w:rsidR="00056E50" w:rsidRPr="00411305" w:rsidRDefault="00411305" w:rsidP="00802F5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2、商业首饰设计的标准三视图的绘制和多种首饰类型的三维结构表现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DD3E9E" w:rsidP="004113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 w:rsidR="00802F5C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42F" w:rsidRPr="00411305" w:rsidRDefault="00411305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商业首饰套件设计及商业首饰三视图表现</w:t>
            </w:r>
          </w:p>
        </w:tc>
      </w:tr>
      <w:tr w:rsidR="000D033F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1130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411305" w:rsidRDefault="00411305" w:rsidP="00DD3E9E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第四章、个人商业首饰品牌与产品开发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1、个人商业首饰品牌的确定和展示</w:t>
            </w:r>
          </w:p>
          <w:p w:rsidR="00411305" w:rsidRPr="00880F1B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2、个人商业首饰品牌的产品设计与绘图表现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0D03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0D033F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1130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11305" w:rsidP="00DD3E9E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第四章、个人商业首饰品牌与产品开发</w:t>
            </w:r>
          </w:p>
          <w:p w:rsidR="00411305" w:rsidRPr="00880F1B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3、个人商业首饰品牌的整体市场分析和把握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11305" w:rsidP="0097430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个人商业首饰品牌规划及产品开发</w:t>
            </w:r>
          </w:p>
        </w:tc>
      </w:tr>
    </w:tbl>
    <w:p w:rsidR="00AA67D2" w:rsidRDefault="00AA67D2" w:rsidP="00AA67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457BB" w:rsidRDefault="000D033F" w:rsidP="0041130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="009378D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573"/>
        <w:gridCol w:w="1701"/>
        <w:gridCol w:w="1559"/>
        <w:gridCol w:w="1418"/>
        <w:gridCol w:w="1559"/>
      </w:tblGrid>
      <w:tr w:rsidR="00411305" w:rsidRPr="0078027D" w:rsidTr="00411305">
        <w:trPr>
          <w:trHeight w:val="791"/>
        </w:trPr>
        <w:tc>
          <w:tcPr>
            <w:tcW w:w="979" w:type="dxa"/>
            <w:vAlign w:val="center"/>
          </w:tcPr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573" w:type="dxa"/>
            <w:vAlign w:val="center"/>
          </w:tcPr>
          <w:p w:rsidR="00411305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701" w:type="dxa"/>
            <w:vAlign w:val="center"/>
          </w:tcPr>
          <w:p w:rsidR="00411305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559" w:type="dxa"/>
            <w:vAlign w:val="center"/>
          </w:tcPr>
          <w:p w:rsidR="00411305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418" w:type="dxa"/>
            <w:vAlign w:val="center"/>
          </w:tcPr>
          <w:p w:rsidR="00411305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</w:p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559" w:type="dxa"/>
            <w:vAlign w:val="center"/>
          </w:tcPr>
          <w:p w:rsidR="00411305" w:rsidRPr="00056E50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</w:p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411305" w:rsidRPr="0078027D" w:rsidTr="00411305">
        <w:trPr>
          <w:trHeight w:val="779"/>
        </w:trPr>
        <w:tc>
          <w:tcPr>
            <w:tcW w:w="979" w:type="dxa"/>
            <w:vAlign w:val="center"/>
          </w:tcPr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573" w:type="dxa"/>
            <w:vAlign w:val="center"/>
          </w:tcPr>
          <w:p w:rsidR="00411305" w:rsidRPr="00546509" w:rsidRDefault="00411305" w:rsidP="0082142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:rsidR="00411305" w:rsidRPr="00546509" w:rsidRDefault="00411305" w:rsidP="0082142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59" w:type="dxa"/>
            <w:vAlign w:val="center"/>
          </w:tcPr>
          <w:p w:rsidR="00411305" w:rsidRPr="0078027D" w:rsidRDefault="00411305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1418" w:type="dxa"/>
            <w:vAlign w:val="center"/>
          </w:tcPr>
          <w:p w:rsidR="00411305" w:rsidRPr="0078027D" w:rsidRDefault="00411305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1559" w:type="dxa"/>
          </w:tcPr>
          <w:p w:rsidR="00411305" w:rsidRPr="009C7344" w:rsidRDefault="00411305" w:rsidP="0082142F">
            <w:pPr>
              <w:snapToGrid w:val="0"/>
              <w:spacing w:line="276" w:lineRule="auto"/>
              <w:jc w:val="center"/>
              <w:rPr>
                <w:rFonts w:ascii="宋体" w:eastAsia="宋体" w:hAnsi="宋体"/>
                <w:color w:val="000000"/>
                <w:sz w:val="10"/>
                <w:szCs w:val="10"/>
                <w:lang w:eastAsia="zh-CN"/>
              </w:rPr>
            </w:pPr>
          </w:p>
          <w:p w:rsidR="00411305" w:rsidRPr="0078027D" w:rsidRDefault="00411305" w:rsidP="0082142F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作品5</w:t>
            </w:r>
          </w:p>
        </w:tc>
      </w:tr>
      <w:tr w:rsidR="00411305" w:rsidRPr="0078027D" w:rsidTr="00411305">
        <w:trPr>
          <w:trHeight w:val="974"/>
        </w:trPr>
        <w:tc>
          <w:tcPr>
            <w:tcW w:w="979" w:type="dxa"/>
            <w:vAlign w:val="center"/>
          </w:tcPr>
          <w:p w:rsidR="00411305" w:rsidRPr="0078027D" w:rsidRDefault="00411305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573" w:type="dxa"/>
            <w:vAlign w:val="center"/>
          </w:tcPr>
          <w:p w:rsidR="00411305" w:rsidRPr="00546509" w:rsidRDefault="00411305" w:rsidP="0082142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701" w:type="dxa"/>
            <w:vAlign w:val="center"/>
          </w:tcPr>
          <w:p w:rsidR="00411305" w:rsidRPr="00546509" w:rsidRDefault="00411305" w:rsidP="0082142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559" w:type="dxa"/>
            <w:vAlign w:val="center"/>
          </w:tcPr>
          <w:p w:rsidR="00411305" w:rsidRPr="0078027D" w:rsidRDefault="00411305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418" w:type="dxa"/>
            <w:vAlign w:val="center"/>
          </w:tcPr>
          <w:p w:rsidR="00411305" w:rsidRPr="0078027D" w:rsidRDefault="00411305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559" w:type="dxa"/>
          </w:tcPr>
          <w:p w:rsidR="00411305" w:rsidRDefault="00411305" w:rsidP="0082142F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:rsidR="00411305" w:rsidRPr="009C7344" w:rsidRDefault="00411305" w:rsidP="00411305">
            <w:pPr>
              <w:snapToGrid w:val="0"/>
              <w:ind w:firstLineChars="150" w:firstLine="315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 w:rsidR="00AA67D2" w:rsidRPr="00DF7EBD" w:rsidRDefault="00AA67D2" w:rsidP="0008285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C734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朱玉</w:t>
      </w:r>
      <w:r w:rsidR="00D2558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D2558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B76F6F">
        <w:rPr>
          <w:rFonts w:ascii="仿宋" w:eastAsia="仿宋" w:hAnsi="仿宋" w:hint="eastAsia"/>
          <w:color w:val="000000"/>
          <w:position w:val="-20"/>
          <w:sz w:val="28"/>
          <w:szCs w:val="28"/>
        </w:rPr>
        <w:t>王琼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201</w:t>
      </w:r>
      <w:r w:rsidR="00D2558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D2558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D2558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26</w:t>
      </w:r>
    </w:p>
    <w:sectPr w:rsidR="00AA67D2" w:rsidRPr="00DF7EBD" w:rsidSect="00045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DF7" w:rsidRDefault="00D63DF7">
      <w:r>
        <w:separator/>
      </w:r>
    </w:p>
  </w:endnote>
  <w:endnote w:type="continuationSeparator" w:id="0">
    <w:p w:rsidR="00D63DF7" w:rsidRDefault="00D6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panose1 w:val="020B0604020202020204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082851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D6D42" w:rsidRDefault="00C74216">
    <w:pPr>
      <w:pStyle w:val="a6"/>
      <w:ind w:right="360"/>
    </w:pPr>
    <w:r>
      <w:rPr>
        <w:noProof/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082851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082851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80F1B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21</w:t>
    </w:r>
    <w:r w:rsidR="00082851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D6D42" w:rsidRPr="00B44DC3" w:rsidRDefault="00B44DC3" w:rsidP="00411305">
    <w:pPr>
      <w:snapToGrid w:val="0"/>
      <w:spacing w:beforeLines="50" w:before="120" w:afterLines="50" w:after="12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 w:rsidR="00531494"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 w:rsidR="00531494"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A3F" w:rsidRDefault="003A6A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DF7" w:rsidRDefault="00D63DF7">
      <w:r>
        <w:separator/>
      </w:r>
    </w:p>
  </w:footnote>
  <w:footnote w:type="continuationSeparator" w:id="0">
    <w:p w:rsidR="00D63DF7" w:rsidRDefault="00D63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C74216" w:rsidP="00411305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3A6A3F" w:rsidP="00411305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09225E" wp14:editId="6B7831DC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A6A3F" w:rsidRDefault="003A6A3F" w:rsidP="003A6A3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9225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79.4pt;margin-top:28.35pt;width:207.5pt;height:22.1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" stroked="f" strokeweight=".5pt">
              <v:textbox>
                <w:txbxContent>
                  <w:p w:rsidR="003A6A3F" w:rsidRDefault="003A6A3F" w:rsidP="003A6A3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bookmarkStart w:id="1" w:name="_GoBack"/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A3F" w:rsidRDefault="003A6A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B9D"/>
    <w:multiLevelType w:val="hybridMultilevel"/>
    <w:tmpl w:val="57444D9C"/>
    <w:lvl w:ilvl="0" w:tplc="41AA82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DF6E75"/>
    <w:multiLevelType w:val="hybridMultilevel"/>
    <w:tmpl w:val="777AEF64"/>
    <w:lvl w:ilvl="0" w:tplc="B1E2E0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A7230D"/>
    <w:multiLevelType w:val="hybridMultilevel"/>
    <w:tmpl w:val="D2689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C77B5A"/>
    <w:multiLevelType w:val="hybridMultilevel"/>
    <w:tmpl w:val="16BA2C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3683B8D"/>
    <w:multiLevelType w:val="hybridMultilevel"/>
    <w:tmpl w:val="97A894E8"/>
    <w:lvl w:ilvl="0" w:tplc="3E20C5EC">
      <w:start w:val="3"/>
      <w:numFmt w:val="japaneseCounting"/>
      <w:lvlText w:val="%1、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5A1E0125"/>
    <w:multiLevelType w:val="hybridMultilevel"/>
    <w:tmpl w:val="3E50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3B7958"/>
    <w:multiLevelType w:val="hybridMultilevel"/>
    <w:tmpl w:val="B66E0854"/>
    <w:lvl w:ilvl="0" w:tplc="E80220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6D018A"/>
    <w:multiLevelType w:val="hybridMultilevel"/>
    <w:tmpl w:val="8AE27E3C"/>
    <w:lvl w:ilvl="0" w:tplc="196496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2851"/>
    <w:rsid w:val="0008774E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6A3F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1305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107E"/>
    <w:rsid w:val="00587CC3"/>
    <w:rsid w:val="005A136E"/>
    <w:rsid w:val="005B6225"/>
    <w:rsid w:val="005C006D"/>
    <w:rsid w:val="005C4583"/>
    <w:rsid w:val="005C6202"/>
    <w:rsid w:val="005D088E"/>
    <w:rsid w:val="005D54FC"/>
    <w:rsid w:val="005E29D2"/>
    <w:rsid w:val="005E7A88"/>
    <w:rsid w:val="005F0931"/>
    <w:rsid w:val="005F2CBF"/>
    <w:rsid w:val="0060276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0F1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15E8"/>
    <w:rsid w:val="00A26225"/>
    <w:rsid w:val="00A3339A"/>
    <w:rsid w:val="00A33917"/>
    <w:rsid w:val="00A36DF9"/>
    <w:rsid w:val="00A4387B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5928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58E"/>
    <w:rsid w:val="00D36F07"/>
    <w:rsid w:val="00D51526"/>
    <w:rsid w:val="00D5461A"/>
    <w:rsid w:val="00D547FE"/>
    <w:rsid w:val="00D60D3E"/>
    <w:rsid w:val="00D63DF7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21C88C6"/>
  <w15:docId w15:val="{FF937DD1-6433-EC4E-826F-CCC83D95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088E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D088E"/>
  </w:style>
  <w:style w:type="character" w:styleId="a4">
    <w:name w:val="Hyperlink"/>
    <w:rsid w:val="005D088E"/>
    <w:rPr>
      <w:color w:val="0000FF"/>
      <w:u w:val="single"/>
    </w:rPr>
  </w:style>
  <w:style w:type="paragraph" w:styleId="a5">
    <w:name w:val="head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rsid w:val="005D088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5D08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8E87-7EF0-AF4C-87CB-5AF1D604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171</Words>
  <Characters>980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CMT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4</cp:revision>
  <cp:lastPrinted>2015-03-18T03:45:00Z</cp:lastPrinted>
  <dcterms:created xsi:type="dcterms:W3CDTF">2018-03-09T06:42:00Z</dcterms:created>
  <dcterms:modified xsi:type="dcterms:W3CDTF">2019-02-14T17:48:00Z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