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奢侈品销售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1201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0125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李冰倩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3400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（珠宝）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1-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（珠宝）（专升本）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临港校区二教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答疑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时间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上午10:00-11:00  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地点: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8801903172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"https://mooc1.chaoxing.com/course/228430756.html" </w:instrText>
            </w:r>
            <w:r>
              <w:fldChar w:fldCharType="separate"/>
            </w:r>
            <w:r>
              <w:rPr>
                <w:rStyle w:val="11"/>
              </w:rPr>
              <w:t>https://mooc1.chaoxing.com/course/228430756.html</w:t>
            </w:r>
            <w:r>
              <w:rPr>
                <w:rStyle w:val="1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【《Selling Luxury: Connect with Affluent Customers, Create Unique Experiences Through Impeccable Service, and Close the Sale》 Robin Lent, Genevieve Tour, John Wiley&amp; Sons, Inc., Hoboken, New Jersey.】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参考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【Original title: Il racconto della moda Dalla Preistoria ai nostril giorni Translation title : Fashion: The Ultimate History of Costume From Prehistory to the Present Translation : Kevin Krell 】</w:t>
            </w:r>
          </w:p>
          <w:p>
            <w:pPr>
              <w:tabs>
                <w:tab w:val="left" w:pos="532"/>
              </w:tabs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【The trainee text material from Louis Vuitton Moët Hennessy Corp.】</w:t>
            </w:r>
          </w:p>
          <w:p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【奢侈品销售的艺术，罗宾·伦特（Robin Lent）, 热纳维耶芙·图尔著，机械工业出版社2016年5月1日】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1:INTRODUCTION:  MODULE OVERVIEW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&amp;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2:INITIAL THOUGHTS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Case studies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，</w:t>
            </w:r>
          </w:p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Group discussions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Presentations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3: THE FRAME OF MIND OF THE SALES AMBASSADOR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Interactive discussions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Role-playing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Class quizzes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4: THE SAVOIR-FAIRE OF THE SALES AMBASSADOR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Hands-on practice</w:t>
            </w:r>
          </w:p>
          <w:p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Video demonstrations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Project reports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5 : PREPARING TO SELL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Task-based learning</w:t>
            </w:r>
          </w:p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Case studies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Project reports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6 : WELCOMING AND DISCOVERING THE CUSTOMER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Group discussion, role-playing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resentation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7: PROPOSING, ROMANCING,AND HANDLING OBJECTIONS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Case studies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group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Project reports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8 : CONCLUDING AND MAKING ADDITIONAL SALES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Practical exercise, role-playing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esentation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9: BUILDING CUSTOMER LOYALTY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Case studies, group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Project reports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t xml:space="preserve">Case analysis </w:t>
            </w:r>
            <w:r>
              <w:rPr>
                <w:rFonts w:hint="eastAsia"/>
              </w:rPr>
              <w:t>report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t>Classroom exercises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t>Presentation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任课教师：李冰倩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黄昊源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2023-03-01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WFiMTdkYzYzMWZkNjgzODdjZWEzOTExZDVlZDUifQ=="/>
    <w:docVar w:name="KSO_WPS_MARK_KEY" w:val="2568d2c4-ade7-440e-8a6e-ebe67ca7b24f"/>
  </w:docVars>
  <w:rsids>
    <w:rsidRoot w:val="00475657"/>
    <w:rsid w:val="00001805"/>
    <w:rsid w:val="00001A9A"/>
    <w:rsid w:val="0001328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7E2E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2832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1CC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0BFC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83F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7A0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6C8A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BBE04AF"/>
    <w:rsid w:val="0DB76A4A"/>
    <w:rsid w:val="199D2E85"/>
    <w:rsid w:val="1B9B294B"/>
    <w:rsid w:val="2B6D35B9"/>
    <w:rsid w:val="2E59298A"/>
    <w:rsid w:val="329F4097"/>
    <w:rsid w:val="37E50B00"/>
    <w:rsid w:val="49DF08B3"/>
    <w:rsid w:val="650658C1"/>
    <w:rsid w:val="65310993"/>
    <w:rsid w:val="6E256335"/>
    <w:rsid w:val="700912C5"/>
    <w:rsid w:val="74F62C86"/>
    <w:rsid w:val="756C6F9B"/>
    <w:rsid w:val="786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15"/>
    <w:basedOn w:val="6"/>
    <w:qFormat/>
    <w:uiPriority w:val="0"/>
    <w:rPr>
      <w:rFonts w:hint="default" w:ascii="Calibri" w:hAnsi="Calibri" w:cs="Calibri"/>
      <w:color w:val="0000FF"/>
      <w:u w:val="single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234</Words>
  <Characters>1339</Characters>
  <Lines>11</Lines>
  <Paragraphs>3</Paragraphs>
  <TotalTime>0</TotalTime>
  <ScaleCrop>false</ScaleCrop>
  <LinksUpToDate>false</LinksUpToDate>
  <CharactersWithSpaces>1570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weiqi</cp:lastModifiedBy>
  <cp:lastPrinted>2015-03-18T03:45:00Z</cp:lastPrinted>
  <dcterms:modified xsi:type="dcterms:W3CDTF">2024-03-15T01:53:29Z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32995C3EAC924FEF8A3E330B749586BE</vt:lpwstr>
  </property>
</Properties>
</file>