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5"/>
        <w:gridCol w:w="1373"/>
        <w:gridCol w:w="1279"/>
        <w:gridCol w:w="1139"/>
        <w:gridCol w:w="1704"/>
        <w:gridCol w:w="1808"/>
      </w:tblGrid>
      <w:tr w:rsidR="00C92CFC" w14:paraId="69ECFDAA" w14:textId="77777777" w:rsidTr="000C4354">
        <w:trPr>
          <w:trHeight w:val="454"/>
          <w:jc w:val="center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BB74AD7" w:rsidR="00C92CFC" w:rsidRDefault="000C435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C4354">
              <w:rPr>
                <w:rFonts w:eastAsia="宋体" w:hint="eastAsia"/>
                <w:sz w:val="21"/>
                <w:szCs w:val="21"/>
                <w:lang w:eastAsia="zh-CN"/>
              </w:rPr>
              <w:t>广告学</w:t>
            </w:r>
          </w:p>
        </w:tc>
      </w:tr>
      <w:tr w:rsidR="00C92CFC" w14:paraId="76E96160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60D060E2" w:rsidR="00C92CFC" w:rsidRPr="00C92CFC" w:rsidRDefault="000C435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4354">
              <w:rPr>
                <w:rFonts w:eastAsia="宋体"/>
                <w:sz w:val="21"/>
                <w:szCs w:val="21"/>
                <w:lang w:eastAsia="zh-CN"/>
              </w:rPr>
              <w:t>2120168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548801E3" w:rsidR="00C92CFC" w:rsidRPr="00C92CFC" w:rsidRDefault="000C435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1929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185B055C" w14:textId="75963CA5" w:rsidR="00C92CFC" w:rsidRPr="00C92CFC" w:rsidRDefault="000C435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40FB71B4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计慧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3342EF61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6008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568E73D8" w14:textId="0AFC69E3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C4354" w14:paraId="1EB9C6FE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7FA938B9" w14:textId="18FDC395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</w:tcPr>
          <w:p w14:paraId="50BD4822" w14:textId="2D0BA947" w:rsidR="000C4354" w:rsidRPr="000C4354" w:rsidRDefault="000C4354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4354">
              <w:rPr>
                <w:rFonts w:eastAsia="宋体"/>
                <w:sz w:val="21"/>
                <w:szCs w:val="21"/>
                <w:lang w:eastAsia="zh-CN"/>
              </w:rPr>
              <w:t>工商管理</w:t>
            </w:r>
            <w:r w:rsidRPr="000C4354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0C4354">
              <w:rPr>
                <w:rFonts w:eastAsia="宋体" w:hint="eastAsia"/>
                <w:sz w:val="21"/>
                <w:szCs w:val="21"/>
                <w:lang w:eastAsia="zh-CN"/>
              </w:rPr>
              <w:t>（珠宝）</w:t>
            </w:r>
          </w:p>
          <w:p w14:paraId="19F205DF" w14:textId="0885164C" w:rsidR="000C4354" w:rsidRPr="00C92CFC" w:rsidRDefault="000C4354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4354">
              <w:rPr>
                <w:rFonts w:eastAsia="宋体"/>
                <w:sz w:val="21"/>
                <w:szCs w:val="21"/>
                <w:lang w:eastAsia="zh-CN"/>
              </w:rPr>
              <w:t>B23-1</w:t>
            </w:r>
            <w:r w:rsidRPr="000C4354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0C4354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74D80ECE" w14:textId="7D48AD85" w:rsidR="000C4354" w:rsidRPr="00C92CFC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2EEA96A5" w:rsidR="000C4354" w:rsidRPr="00C92CFC" w:rsidRDefault="000C4354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04" w:type="dxa"/>
            <w:vAlign w:val="center"/>
          </w:tcPr>
          <w:p w14:paraId="2D6AC551" w14:textId="5FE0CE44" w:rsidR="000C4354" w:rsidRPr="00C92CFC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742085CC" w14:textId="7462C7A3" w:rsidR="000C4354" w:rsidRPr="00C92CFC" w:rsidRDefault="000C4354" w:rsidP="000C43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03</w:t>
            </w:r>
          </w:p>
        </w:tc>
      </w:tr>
      <w:tr w:rsidR="000C4354" w14:paraId="799A9358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1227C93" w14:textId="031815B8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83D37C1" w:rsidR="000C4354" w:rsidRPr="002A6F8D" w:rsidRDefault="000C4354" w:rsidP="000C4354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</w:t>
            </w: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1-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周  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13:00-15:00</w:t>
            </w: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3B16EC">
              <w:rPr>
                <w:rFonts w:ascii="宋体" w:eastAsia="宋体" w:hAnsi="宋体" w:cs="宋体"/>
                <w:kern w:val="0"/>
                <w:sz w:val="21"/>
                <w:szCs w:val="21"/>
              </w:rPr>
              <w:t>地点:</w:t>
            </w: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42</w:t>
            </w:r>
            <w:r w:rsidRPr="003B16EC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电话：</w:t>
            </w: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13482646408</w:t>
            </w:r>
          </w:p>
        </w:tc>
      </w:tr>
      <w:tr w:rsidR="000C4354" w14:paraId="54FD89F7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3A1383A7" w14:textId="1ADEC77B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54199C2" w:rsidR="000C4354" w:rsidRPr="00D97C00" w:rsidRDefault="00852719" w:rsidP="00D97C00">
            <w:pPr>
              <w:snapToGrid w:val="0"/>
              <w:spacing w:line="288" w:lineRule="auto"/>
              <w:ind w:firstLineChars="196" w:firstLine="470"/>
              <w:rPr>
                <w:sz w:val="20"/>
                <w:szCs w:val="20"/>
              </w:rPr>
            </w:pPr>
            <w:hyperlink r:id="rId9" w:history="1">
              <w:r w:rsidR="00D97C00" w:rsidRPr="00290943">
                <w:rPr>
                  <w:rStyle w:val="a6"/>
                  <w:rFonts w:hint="eastAsia"/>
                  <w:sz w:val="20"/>
                  <w:szCs w:val="20"/>
                </w:rPr>
                <w:t>https://elearning.gench.edu.cn:8443/webapps/blackboard/content/listContentEditable.jsp?content_id=_12200_1&amp;course_id=_5580_1&amp;mode=reset</w:t>
              </w:r>
            </w:hyperlink>
          </w:p>
        </w:tc>
      </w:tr>
      <w:tr w:rsidR="00730CD1" w14:paraId="410BB7ED" w14:textId="77777777" w:rsidTr="00AD5F7F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1DA2BDB2" w14:textId="1F5C7B44" w:rsidR="00730CD1" w:rsidRDefault="00730CD1" w:rsidP="00730C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</w:tcPr>
          <w:p w14:paraId="07541DE6" w14:textId="1982C19A" w:rsidR="00730CD1" w:rsidRPr="00730CD1" w:rsidRDefault="00730CD1" w:rsidP="00730CD1">
            <w:pPr>
              <w:widowControl/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《广告策划与创意》，刘刚田、田园主编，北京大出版社，</w:t>
            </w:r>
            <w:r w:rsidRPr="00730CD1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 xml:space="preserve">2018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 xml:space="preserve">年 </w:t>
            </w:r>
            <w:r w:rsidRPr="00730CD1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 xml:space="preserve">04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月</w:t>
            </w:r>
          </w:p>
        </w:tc>
      </w:tr>
      <w:tr w:rsidR="000C4354" w14:paraId="67DFDA0A" w14:textId="77777777" w:rsidTr="000C4354">
        <w:trPr>
          <w:trHeight w:val="454"/>
          <w:jc w:val="center"/>
        </w:trPr>
        <w:tc>
          <w:tcPr>
            <w:tcW w:w="18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0C4354" w:rsidRDefault="000C4354" w:rsidP="000C4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3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1E7393" w14:textId="4AEC7762" w:rsidR="000C4354" w:rsidRPr="000C4354" w:rsidRDefault="000C4354" w:rsidP="000C4354">
            <w:pPr>
              <w:widowControl/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</w:pPr>
            <w:r w:rsidRPr="000C4354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《</w:t>
            </w:r>
            <w:r w:rsidRPr="000C4354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>广告学</w:t>
            </w:r>
            <w:r w:rsidRPr="000C4354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》</w:t>
            </w:r>
            <w:r w:rsidRPr="000C4354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>，朱江鸿等主编，上海财经大学出版社， 2017 年 8 月</w:t>
            </w:r>
          </w:p>
          <w:p w14:paraId="05399C93" w14:textId="1B86B8E3" w:rsidR="000C4354" w:rsidRDefault="000C4354" w:rsidP="000C4354">
            <w:pPr>
              <w:widowControl/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《</w:t>
            </w:r>
            <w:r w:rsidRPr="000C4354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>广告策划与创意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》</w:t>
            </w:r>
            <w:r w:rsidRPr="000C4354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 xml:space="preserve">，孟克难等主编， </w:t>
            </w:r>
            <w:hyperlink r:id="rId10" w:history="1">
              <w:r w:rsidRPr="000C4354">
                <w:rPr>
                  <w:rFonts w:ascii="Microsoft JhengHei UI" w:eastAsia="Microsoft JhengHei UI" w:hAnsi="Microsoft JhengHei UI" w:cs="Microsoft JhengHei UI"/>
                  <w:spacing w:val="-1"/>
                  <w:sz w:val="20"/>
                  <w:szCs w:val="20"/>
                  <w:lang w:eastAsia="zh-CN"/>
                </w:rPr>
                <w:t>清华大学出版社</w:t>
              </w:r>
            </w:hyperlink>
            <w:r w:rsidRPr="000C4354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 xml:space="preserve">，2021 年 02 月 </w:t>
            </w:r>
          </w:p>
          <w:p w14:paraId="5617BDF9" w14:textId="2C3915D1" w:rsidR="000C4354" w:rsidRPr="00391A51" w:rsidRDefault="000C4354" w:rsidP="000C4354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《</w:t>
            </w:r>
            <w:r w:rsidRPr="000C4354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>广告学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》</w:t>
            </w:r>
            <w:r w:rsidRPr="000C4354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>，</w:t>
            </w:r>
            <w:hyperlink r:id="rId11" w:history="1">
              <w:r w:rsidRPr="000C4354">
                <w:rPr>
                  <w:rFonts w:ascii="Microsoft JhengHei UI" w:eastAsia="Microsoft JhengHei UI" w:hAnsi="Microsoft JhengHei UI" w:cs="Microsoft JhengHei UI"/>
                  <w:spacing w:val="-1"/>
                  <w:sz w:val="20"/>
                  <w:szCs w:val="20"/>
                  <w:lang w:eastAsia="zh-CN"/>
                </w:rPr>
                <w:t>王莉</w:t>
              </w:r>
            </w:hyperlink>
            <w:r w:rsidRPr="000C4354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>等主编，</w:t>
            </w:r>
            <w:hyperlink r:id="rId12" w:history="1">
              <w:r w:rsidRPr="000C4354">
                <w:rPr>
                  <w:rFonts w:ascii="Microsoft JhengHei UI" w:eastAsia="Microsoft JhengHei UI" w:hAnsi="Microsoft JhengHei UI" w:cs="Microsoft JhengHei UI"/>
                  <w:spacing w:val="-1"/>
                  <w:sz w:val="20"/>
                  <w:szCs w:val="20"/>
                  <w:lang w:eastAsia="zh-CN"/>
                </w:rPr>
                <w:t>清华大学出版社</w:t>
              </w:r>
            </w:hyperlink>
            <w:r w:rsidRPr="000C4354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>，2018 年 03 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779"/>
        <w:gridCol w:w="1701"/>
        <w:gridCol w:w="1134"/>
      </w:tblGrid>
      <w:tr w:rsidR="009D7F2A" w14:paraId="6190B1A2" w14:textId="77777777" w:rsidTr="00730CD1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30CD1" w14:paraId="44A61D03" w14:textId="77777777" w:rsidTr="007D60F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2462452C" w:rsidR="00730CD1" w:rsidRPr="00730CD1" w:rsidRDefault="00730CD1" w:rsidP="007D60F3">
            <w:pPr>
              <w:widowControl/>
              <w:jc w:val="center"/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33F012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新媒体广告：新媒体时代的新营销</w:t>
            </w:r>
          </w:p>
          <w:p w14:paraId="591131AF" w14:textId="77777777" w:rsid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1</w:t>
            </w: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.1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广告与网络广告</w:t>
            </w:r>
          </w:p>
          <w:p w14:paraId="79BB7E8F" w14:textId="77777777" w:rsid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>1.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2</w:t>
            </w: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新媒体与新媒体广告</w:t>
            </w:r>
          </w:p>
          <w:p w14:paraId="7A32885C" w14:textId="76035AB3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spacing w:val="-1"/>
                <w:lang w:eastAsia="zh-CN"/>
              </w:rPr>
              <w:t>1.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lang w:eastAsia="zh-CN"/>
              </w:rPr>
              <w:t>3</w:t>
            </w:r>
            <w:r w:rsidRPr="00730CD1">
              <w:rPr>
                <w:rFonts w:ascii="Microsoft JhengHei UI" w:eastAsia="Microsoft JhengHei UI" w:hAnsi="Microsoft JhengHei UI" w:cs="Microsoft JhengHei UI"/>
                <w:spacing w:val="-1"/>
                <w:lang w:eastAsia="zh-CN"/>
              </w:rPr>
              <w:t xml:space="preserve">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lang w:eastAsia="zh-CN"/>
              </w:rPr>
              <w:t>新媒体广告设计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71273CE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D8CBCDF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30CD1" w14:paraId="0372CC72" w14:textId="77777777" w:rsidTr="007D60F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69046680" w:rsidR="00730CD1" w:rsidRPr="00CD68E8" w:rsidRDefault="00730CD1" w:rsidP="007D60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1F70AC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新媒体广告文案撰写：增强广告说服力与影响力的关键</w:t>
            </w:r>
          </w:p>
          <w:p w14:paraId="32325B1E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2.1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广告文案与新媒体广告文案</w:t>
            </w:r>
          </w:p>
          <w:p w14:paraId="50DE4AAA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2</w:t>
            </w: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.2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增强新媒体广告文案的吸引力</w:t>
            </w:r>
          </w:p>
          <w:p w14:paraId="7AE34182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2.3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制造广告文案的代入感</w:t>
            </w:r>
          </w:p>
          <w:p w14:paraId="157BF920" w14:textId="7B550BB0" w:rsidR="00730CD1" w:rsidRPr="00CD68E8" w:rsidRDefault="00730CD1" w:rsidP="00730CD1">
            <w:pPr>
              <w:pStyle w:val="TableText"/>
              <w:spacing w:before="103" w:line="218" w:lineRule="auto"/>
              <w:rPr>
                <w:sz w:val="21"/>
                <w:szCs w:val="21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>2.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4</w:t>
            </w: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提炼极具感染力的一句话广告文案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060EB5B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2EB61C4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30CD1" w14:paraId="2D4ADCA0" w14:textId="77777777" w:rsidTr="007D60F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21" w:type="dxa"/>
            <w:vAlign w:val="center"/>
          </w:tcPr>
          <w:p w14:paraId="0B78D30E" w14:textId="68DD1B35" w:rsidR="00730CD1" w:rsidRPr="00CD68E8" w:rsidRDefault="00730CD1" w:rsidP="007D60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D1452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新媒体广告色彩设计：提升广告画面的视觉张力</w:t>
            </w:r>
          </w:p>
          <w:p w14:paraId="47614B01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3</w:t>
            </w: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.1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色彩基础知识</w:t>
            </w:r>
          </w:p>
          <w:p w14:paraId="0A5D9148" w14:textId="7A874E8F" w:rsidR="00730CD1" w:rsidRPr="00730CD1" w:rsidRDefault="00730CD1" w:rsidP="00730CD1">
            <w:pPr>
              <w:widowControl/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 xml:space="preserve">3.2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色彩在新媒体广告设计中的运用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A76F7E6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B91F079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30CD1" w14:paraId="564FAD3A" w14:textId="77777777" w:rsidTr="007D60F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0569B0E0" w:rsidR="00730CD1" w:rsidRPr="00CD68E8" w:rsidRDefault="00730CD1" w:rsidP="007D60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D7B87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新媒体广告字体设计：制作具有艺术感的文字效果</w:t>
            </w:r>
          </w:p>
          <w:p w14:paraId="2E789F18" w14:textId="35B07F75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>4</w:t>
            </w: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.1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新媒体环境中的文字设计概述</w:t>
            </w:r>
          </w:p>
          <w:p w14:paraId="647C2645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4.2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新媒体广告中字体的选择</w:t>
            </w:r>
          </w:p>
          <w:p w14:paraId="664B2195" w14:textId="09D51B02" w:rsidR="00730CD1" w:rsidRPr="00730CD1" w:rsidRDefault="00730CD1" w:rsidP="00730CD1">
            <w:pPr>
              <w:widowControl/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 xml:space="preserve">4.3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新媒体广告中字体的创意设计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A11D235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16C7800B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730CD1" w14:paraId="79CA456E" w14:textId="77777777" w:rsidTr="007D60F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42B33513" w:rsidR="00730CD1" w:rsidRPr="00CD68E8" w:rsidRDefault="00730CD1" w:rsidP="007D60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153B4C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新媒体广告图形设计：丰富广告信息的表现形式</w:t>
            </w:r>
          </w:p>
          <w:p w14:paraId="0390754E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5</w:t>
            </w: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.1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新媒体广告图形设计概述</w:t>
            </w:r>
          </w:p>
          <w:p w14:paraId="4E84964A" w14:textId="57F0E8A2" w:rsidR="00730CD1" w:rsidRPr="00730CD1" w:rsidRDefault="00730CD1" w:rsidP="00730CD1">
            <w:pPr>
              <w:widowControl/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 xml:space="preserve">5.2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新媒体广告创意图形的设计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48CEF3ED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134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E87D69F" w:rsidR="00730CD1" w:rsidRPr="00CD68E8" w:rsidRDefault="00730CD1" w:rsidP="00730CD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30CD1" w14:paraId="445266B7" w14:textId="77777777" w:rsidTr="007D60F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7008007A" w:rsidR="00730CD1" w:rsidRPr="00CD68E8" w:rsidRDefault="00730CD1" w:rsidP="007D60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D7F3E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新媒体广告版面编排：对视觉元素进行艺术化的排列组合</w:t>
            </w:r>
          </w:p>
          <w:p w14:paraId="57A71E27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6</w:t>
            </w: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.1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新媒体广告版面的视觉流程设计</w:t>
            </w:r>
          </w:p>
          <w:p w14:paraId="413C9396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6.2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新媒体广告版面中元素的编排</w:t>
            </w:r>
          </w:p>
          <w:p w14:paraId="44E6D686" w14:textId="4BF6BE07" w:rsidR="00730CD1" w:rsidRPr="00730CD1" w:rsidRDefault="00730CD1" w:rsidP="00730CD1">
            <w:pPr>
              <w:widowControl/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  <w:t xml:space="preserve">6.3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新媒体广告版面的编排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04CB1E1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13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4F59773" w:rsidR="00730CD1" w:rsidRPr="00CD68E8" w:rsidRDefault="00730CD1" w:rsidP="00730CD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730CD1" w14:paraId="30EDE615" w14:textId="77777777" w:rsidTr="007D60F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7E073BB5" w:rsidR="00730CD1" w:rsidRPr="00CD68E8" w:rsidRDefault="00730CD1" w:rsidP="007D60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2E225A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新媒体广告设计实战：典型的新媒体广告设计</w:t>
            </w:r>
          </w:p>
          <w:p w14:paraId="27E8D5B3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7.1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微信公众号软文广告设计</w:t>
            </w:r>
          </w:p>
          <w:p w14:paraId="2A5B095F" w14:textId="77777777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7.2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微博广告设计</w:t>
            </w:r>
          </w:p>
          <w:p w14:paraId="06F4017F" w14:textId="77777777" w:rsid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 xml:space="preserve">7.3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H</w:t>
            </w:r>
            <w:r w:rsidRPr="00730CD1"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  <w:t>5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noProof w:val="0"/>
                <w:snapToGrid/>
                <w:color w:val="auto"/>
                <w:spacing w:val="-1"/>
                <w:kern w:val="2"/>
                <w:lang w:eastAsia="zh-CN"/>
              </w:rPr>
              <w:t>广告页面设计</w:t>
            </w:r>
          </w:p>
          <w:p w14:paraId="055E33A4" w14:textId="2BB62D49" w:rsidR="00730CD1" w:rsidRPr="00730CD1" w:rsidRDefault="00730CD1" w:rsidP="00730CD1">
            <w:pPr>
              <w:pStyle w:val="TableText"/>
              <w:spacing w:before="103" w:line="218" w:lineRule="auto"/>
              <w:rPr>
                <w:rFonts w:ascii="Microsoft JhengHei UI" w:eastAsia="Microsoft JhengHei UI" w:hAnsi="Microsoft JhengHei UI" w:cs="Microsoft JhengHei UI"/>
                <w:noProof w:val="0"/>
                <w:snapToGrid/>
                <w:color w:val="auto"/>
                <w:spacing w:val="-1"/>
                <w:kern w:val="2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/>
                <w:spacing w:val="-1"/>
                <w:lang w:eastAsia="zh-CN"/>
              </w:rPr>
              <w:t xml:space="preserve">7.4 </w:t>
            </w: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lang w:eastAsia="zh-CN"/>
              </w:rPr>
              <w:t>短视频广告设计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09DB9C3B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讨论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0E72DB5A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30CD1" w14:paraId="523C968D" w14:textId="77777777" w:rsidTr="007D60F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768A8477" w:rsidR="00730CD1" w:rsidRPr="00CD68E8" w:rsidRDefault="00730CD1" w:rsidP="007D60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6377F1AA" w:rsidR="00730CD1" w:rsidRPr="00CD68E8" w:rsidRDefault="00730CD1" w:rsidP="00730CD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PT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分享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AE11E92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汇报、讨论</w:t>
            </w:r>
          </w:p>
        </w:tc>
        <w:tc>
          <w:tcPr>
            <w:tcW w:w="1134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2CBFC54F" w:rsidR="00730CD1" w:rsidRPr="00CD68E8" w:rsidRDefault="00730CD1" w:rsidP="00730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DD468FF" w14:textId="77777777" w:rsidR="00D97C00" w:rsidRDefault="00D97C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37154F1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30CD1" w14:paraId="3F43448C" w14:textId="77777777" w:rsidTr="00A7173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730CD1" w:rsidRPr="00055B75" w:rsidRDefault="00730CD1" w:rsidP="00730CD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6DFB941" w:rsidR="00730CD1" w:rsidRPr="00DA24BF" w:rsidRDefault="00730CD1" w:rsidP="00730CD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AB4D4BF" w:rsidR="00730CD1" w:rsidRPr="00730CD1" w:rsidRDefault="00730CD1" w:rsidP="00730CD1">
            <w:pPr>
              <w:snapToGrid w:val="0"/>
              <w:jc w:val="center"/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平时表现</w:t>
            </w:r>
          </w:p>
        </w:tc>
      </w:tr>
      <w:tr w:rsidR="00730CD1" w14:paraId="115F1435" w14:textId="77777777" w:rsidTr="00A7173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730CD1" w:rsidRPr="00055B75" w:rsidRDefault="00730CD1" w:rsidP="00730CD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041E0DA" w:rsidR="00730CD1" w:rsidRPr="00DA24BF" w:rsidRDefault="00730CD1" w:rsidP="00730CD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28FEECA" w:rsidR="00730CD1" w:rsidRPr="00730CD1" w:rsidRDefault="00730CD1" w:rsidP="00730CD1">
            <w:pPr>
              <w:snapToGrid w:val="0"/>
              <w:jc w:val="center"/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广告海报</w:t>
            </w:r>
          </w:p>
        </w:tc>
      </w:tr>
      <w:tr w:rsidR="00730CD1" w14:paraId="63088E38" w14:textId="77777777" w:rsidTr="00A7173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730CD1" w:rsidRPr="00055B75" w:rsidRDefault="00730CD1" w:rsidP="00730CD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27CBB4C" w:rsidR="00730CD1" w:rsidRPr="00DA24BF" w:rsidRDefault="00730CD1" w:rsidP="00730CD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8A416C8" w:rsidR="00730CD1" w:rsidRPr="00730CD1" w:rsidRDefault="00730CD1" w:rsidP="00730CD1">
            <w:pPr>
              <w:snapToGrid w:val="0"/>
              <w:jc w:val="center"/>
              <w:rPr>
                <w:rFonts w:ascii="Microsoft JhengHei UI" w:eastAsia="Microsoft JhengHei UI" w:hAnsi="Microsoft JhengHei UI" w:cs="Microsoft JhengHei UI"/>
                <w:spacing w:val="-1"/>
                <w:sz w:val="20"/>
                <w:szCs w:val="20"/>
                <w:lang w:eastAsia="zh-CN"/>
              </w:rPr>
            </w:pPr>
            <w:r w:rsidRPr="00730CD1">
              <w:rPr>
                <w:rFonts w:ascii="Microsoft JhengHei UI" w:eastAsia="Microsoft JhengHei UI" w:hAnsi="Microsoft JhengHei UI" w:cs="Microsoft JhengHei UI" w:hint="eastAsia"/>
                <w:spacing w:val="-1"/>
                <w:sz w:val="20"/>
                <w:szCs w:val="20"/>
                <w:lang w:eastAsia="zh-CN"/>
              </w:rPr>
              <w:t>广告策划</w:t>
            </w:r>
          </w:p>
        </w:tc>
      </w:tr>
    </w:tbl>
    <w:p w14:paraId="480A6B4D" w14:textId="0F704B65" w:rsidR="00A278DA" w:rsidRPr="00E80D3A" w:rsidRDefault="00730CD1" w:rsidP="00730CD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752" behindDoc="1" locked="0" layoutInCell="1" allowOverlap="1" wp14:anchorId="48123958" wp14:editId="613DF967">
            <wp:simplePos x="0" y="0"/>
            <wp:positionH relativeFrom="column">
              <wp:posOffset>619760</wp:posOffset>
            </wp:positionH>
            <wp:positionV relativeFrom="paragraph">
              <wp:posOffset>1450158</wp:posOffset>
            </wp:positionV>
            <wp:extent cx="977030" cy="780182"/>
            <wp:effectExtent l="0" t="0" r="1270" b="0"/>
            <wp:wrapNone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030" cy="78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3EFD" w14:textId="20C061AF" w:rsidR="00A278DA" w:rsidRPr="00E11E0A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11E0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 w:rsidR="00E11E0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3.3</w:t>
      </w:r>
    </w:p>
    <w:sectPr w:rsidR="00A278DA" w:rsidRPr="00E11E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39A7" w14:textId="77777777" w:rsidR="00852719" w:rsidRDefault="00852719">
      <w:r>
        <w:separator/>
      </w:r>
    </w:p>
  </w:endnote>
  <w:endnote w:type="continuationSeparator" w:id="0">
    <w:p w14:paraId="790211A5" w14:textId="77777777" w:rsidR="00852719" w:rsidRDefault="0085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2F71" w14:textId="77777777" w:rsidR="00852719" w:rsidRDefault="00852719">
      <w:r>
        <w:separator/>
      </w:r>
    </w:p>
  </w:footnote>
  <w:footnote w:type="continuationSeparator" w:id="0">
    <w:p w14:paraId="0F42BE41" w14:textId="77777777" w:rsidR="00852719" w:rsidRDefault="0085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4354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562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6F8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D2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D38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0CD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D60F3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271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09E9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1732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E2C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730D"/>
    <w:rsid w:val="00D97C00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1E0A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29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styleId="a9">
    <w:name w:val="FollowedHyperlink"/>
    <w:basedOn w:val="a0"/>
    <w:semiHidden/>
    <w:unhideWhenUsed/>
    <w:rsid w:val="00F60629"/>
    <w:rPr>
      <w:color w:val="800080" w:themeColor="followedHyperlink"/>
      <w:u w:val="single"/>
    </w:rPr>
  </w:style>
  <w:style w:type="paragraph" w:customStyle="1" w:styleId="TableText">
    <w:name w:val="Table Text"/>
    <w:basedOn w:val="a"/>
    <w:semiHidden/>
    <w:qFormat/>
    <w:rsid w:val="000C4354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ook.jd.com/publish/%E6%B8%85%E5%8D%8E%E5%A4%A7%E5%AD%A6%E5%87%BA%E7%89%88%E7%A4%BE_1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jd.com/writer/%E7%8E%8B%E8%8E%89_1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book.jd.com/publish/%E6%B8%85%E5%8D%8E%E5%A4%A7%E5%AD%A6%E5%87%BA%E7%89%88%E7%A4%BE_1.htm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elearning.gench.edu.cn:8443/webapps/blackboard/content/listContentEditable.jsp?content_id=_12200_1&amp;course_id=_5580_1&amp;mode=rese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254</Words>
  <Characters>1454</Characters>
  <Application>Microsoft Office Word</Application>
  <DocSecurity>0</DocSecurity>
  <Lines>12</Lines>
  <Paragraphs>3</Paragraphs>
  <ScaleCrop>false</ScaleCrop>
  <Company>CMT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7</cp:revision>
  <cp:lastPrinted>2024-03-12T07:47:00Z</cp:lastPrinted>
  <dcterms:created xsi:type="dcterms:W3CDTF">2024-03-04T11:42:00Z</dcterms:created>
  <dcterms:modified xsi:type="dcterms:W3CDTF">2024-03-12T07:54:00Z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