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605F8" w14:textId="47A749F2" w:rsidR="000E7904" w:rsidRDefault="000E7904" w:rsidP="000E7904">
      <w:pPr>
        <w:pStyle w:val="1"/>
      </w:pPr>
      <w:r>
        <w:rPr>
          <w:noProof/>
        </w:rPr>
        <mc:AlternateContent>
          <mc:Choice Requires="wps">
            <w:drawing>
              <wp:anchor distT="0" distB="0" distL="114300" distR="114300" simplePos="0" relativeHeight="251659264" behindDoc="0" locked="0" layoutInCell="1" allowOverlap="1" wp14:anchorId="77CCB57B" wp14:editId="698E3423">
                <wp:simplePos x="0" y="0"/>
                <wp:positionH relativeFrom="page">
                  <wp:posOffset>833437</wp:posOffset>
                </wp:positionH>
                <wp:positionV relativeFrom="page">
                  <wp:posOffset>395288</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1B2077F9" w14:textId="77777777" w:rsidR="000E7904" w:rsidRDefault="000E7904" w:rsidP="000E7904">
                            <w:pPr>
                              <w:ind w:firstLine="560"/>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7CCB57B" id="_x0000_t202" coordsize="21600,21600" o:spt="202" path="m,l,21600r21600,l21600,xe">
                <v:stroke joinstyle="miter"/>
                <v:path gradientshapeok="t" o:connecttype="rect"/>
              </v:shapetype>
              <v:shape id="文本框 1" o:spid="_x0000_s1026" type="#_x0000_t202" style="position:absolute;left:0;text-align:left;margin-left:65.6pt;margin-top:31.1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" stroked="f" strokeweight=".5pt">
                <v:textbox>
                  <w:txbxContent>
                    <w:p w14:paraId="1B2077F9" w14:textId="77777777" w:rsidR="000E7904" w:rsidRDefault="000E7904" w:rsidP="000E7904">
                      <w:pPr>
                        <w:ind w:firstLine="560"/>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hint="eastAsia"/>
        </w:rPr>
        <w:t>【宝石材料的合成与优化】</w:t>
      </w:r>
    </w:p>
    <w:p w14:paraId="2CEFA0A2" w14:textId="77777777" w:rsidR="000E7904" w:rsidRDefault="000E7904" w:rsidP="000E7904">
      <w:pPr>
        <w:pStyle w:val="1"/>
      </w:pPr>
      <w:bookmarkStart w:id="0" w:name="_Toc25205"/>
      <w:bookmarkStart w:id="1" w:name="_Toc13306"/>
      <w:r>
        <w:rPr>
          <w:rFonts w:hint="eastAsia"/>
        </w:rPr>
        <w:t>【</w:t>
      </w:r>
      <w:r>
        <w:rPr>
          <w:rFonts w:hint="eastAsia"/>
        </w:rPr>
        <w:t xml:space="preserve">Synthesize And </w:t>
      </w:r>
      <w:proofErr w:type="spellStart"/>
      <w:r>
        <w:rPr>
          <w:rFonts w:hint="eastAsia"/>
        </w:rPr>
        <w:t>Optimazation</w:t>
      </w:r>
      <w:proofErr w:type="spellEnd"/>
      <w:r>
        <w:rPr>
          <w:rFonts w:hint="eastAsia"/>
        </w:rPr>
        <w:t xml:space="preserve"> Gem Materials</w:t>
      </w:r>
      <w:r>
        <w:rPr>
          <w:rFonts w:hint="eastAsia"/>
        </w:rPr>
        <w:t>】</w:t>
      </w:r>
      <w:bookmarkEnd w:id="0"/>
      <w:bookmarkEnd w:id="1"/>
    </w:p>
    <w:p w14:paraId="7FF240C3" w14:textId="77777777" w:rsidR="000E7904" w:rsidRDefault="000E7904" w:rsidP="000E7904">
      <w:pPr>
        <w:pStyle w:val="2"/>
        <w:ind w:firstLine="482"/>
      </w:pPr>
      <w:r>
        <w:t>一</w:t>
      </w:r>
      <w:r>
        <w:rPr>
          <w:rFonts w:hint="eastAsia"/>
        </w:rPr>
        <w:t>、</w:t>
      </w:r>
      <w:r>
        <w:t>基本信息</w:t>
      </w:r>
    </w:p>
    <w:p w14:paraId="0BAB77D9" w14:textId="77777777" w:rsidR="000E7904" w:rsidRDefault="000E7904" w:rsidP="000E7904">
      <w:pPr>
        <w:ind w:firstLine="422"/>
      </w:pPr>
      <w:r>
        <w:rPr>
          <w:b/>
          <w:bCs/>
        </w:rPr>
        <w:t>课程代码：</w:t>
      </w:r>
      <w:r>
        <w:t>【</w:t>
      </w:r>
      <w:r>
        <w:t>2040010</w:t>
      </w:r>
      <w:r>
        <w:t>】</w:t>
      </w:r>
    </w:p>
    <w:p w14:paraId="4C216ED0" w14:textId="77777777" w:rsidR="000E7904" w:rsidRDefault="000E7904" w:rsidP="000E7904">
      <w:pPr>
        <w:ind w:firstLine="422"/>
      </w:pPr>
      <w:r>
        <w:rPr>
          <w:b/>
          <w:bCs/>
        </w:rPr>
        <w:t>课程学分：</w:t>
      </w:r>
      <w:r>
        <w:t>【</w:t>
      </w:r>
      <w:r>
        <w:rPr>
          <w:rFonts w:hint="eastAsia"/>
        </w:rPr>
        <w:t>3</w:t>
      </w:r>
      <w:r>
        <w:t>】</w:t>
      </w:r>
    </w:p>
    <w:p w14:paraId="39A4F722" w14:textId="77777777" w:rsidR="000E7904" w:rsidRDefault="000E7904" w:rsidP="000E7904">
      <w:pPr>
        <w:ind w:firstLine="422"/>
      </w:pPr>
      <w:r>
        <w:rPr>
          <w:b/>
          <w:bCs/>
        </w:rPr>
        <w:t>面向专业：</w:t>
      </w:r>
      <w:r>
        <w:t>【</w:t>
      </w:r>
      <w:r>
        <w:rPr>
          <w:rFonts w:hint="eastAsia"/>
        </w:rPr>
        <w:t>宝石及材料工艺学</w:t>
      </w:r>
      <w:r>
        <w:t>】</w:t>
      </w:r>
    </w:p>
    <w:p w14:paraId="08A99777" w14:textId="77777777" w:rsidR="000E7904" w:rsidRDefault="000E7904" w:rsidP="000E7904">
      <w:pPr>
        <w:ind w:firstLine="422"/>
      </w:pPr>
      <w:r>
        <w:rPr>
          <w:b/>
          <w:bCs/>
        </w:rPr>
        <w:t>课程性质：</w:t>
      </w:r>
      <w:r>
        <w:t>【</w:t>
      </w:r>
      <w:r>
        <w:rPr>
          <w:rFonts w:hint="eastAsia"/>
        </w:rPr>
        <w:t>系级选修课◎</w:t>
      </w:r>
      <w:r>
        <w:t>】</w:t>
      </w:r>
    </w:p>
    <w:p w14:paraId="6D2467FA" w14:textId="77777777" w:rsidR="000E7904" w:rsidRDefault="000E7904" w:rsidP="000E7904">
      <w:pPr>
        <w:ind w:firstLine="422"/>
      </w:pPr>
      <w:r>
        <w:rPr>
          <w:b/>
          <w:bCs/>
        </w:rPr>
        <w:t>开课院系：</w:t>
      </w:r>
      <w:r>
        <w:rPr>
          <w:rFonts w:hint="eastAsia"/>
        </w:rPr>
        <w:t>珠宝学院宝石及材料工艺学系</w:t>
      </w:r>
    </w:p>
    <w:p w14:paraId="28B5C10E" w14:textId="77777777" w:rsidR="000E7904" w:rsidRDefault="000E7904" w:rsidP="000E7904">
      <w:pPr>
        <w:ind w:firstLine="422"/>
      </w:pPr>
      <w:r>
        <w:rPr>
          <w:b/>
          <w:bCs/>
        </w:rPr>
        <w:t>使用教材：</w:t>
      </w:r>
    </w:p>
    <w:p w14:paraId="5FBC0AD4" w14:textId="77777777" w:rsidR="000E7904" w:rsidRDefault="000E7904" w:rsidP="000E7904">
      <w:pPr>
        <w:ind w:firstLine="420"/>
      </w:pPr>
      <w:r>
        <w:rPr>
          <w:rFonts w:hint="eastAsia"/>
        </w:rPr>
        <w:t>主</w:t>
      </w:r>
      <w:r>
        <w:t>教材【</w:t>
      </w:r>
      <w:r>
        <w:rPr>
          <w:rFonts w:hint="eastAsia"/>
        </w:rPr>
        <w:t>宝石人工合成技术，何雪梅、沈才卿，化学工业出版社第二版，</w:t>
      </w:r>
      <w:r>
        <w:rPr>
          <w:rFonts w:hint="eastAsia"/>
        </w:rPr>
        <w:t>2010.6</w:t>
      </w:r>
      <w:r>
        <w:t>】</w:t>
      </w:r>
    </w:p>
    <w:p w14:paraId="4BF85190" w14:textId="77777777" w:rsidR="000E7904" w:rsidRDefault="000E7904" w:rsidP="000E7904">
      <w:pPr>
        <w:ind w:firstLine="420"/>
        <w:rPr>
          <w:rFonts w:hint="eastAsia"/>
        </w:rPr>
      </w:pPr>
      <w:r>
        <w:t>参考</w:t>
      </w:r>
      <w:r>
        <w:rPr>
          <w:rFonts w:hint="eastAsia"/>
        </w:rPr>
        <w:t>书目</w:t>
      </w:r>
      <w:r>
        <w:t>【</w:t>
      </w:r>
      <w:r>
        <w:rPr>
          <w:rFonts w:hint="eastAsia"/>
        </w:rPr>
        <w:t>系统宝石学，张蓓莉</w:t>
      </w:r>
      <w:r>
        <w:rPr>
          <w:rFonts w:hint="eastAsia"/>
        </w:rPr>
        <w:t xml:space="preserve"> </w:t>
      </w:r>
      <w:r>
        <w:rPr>
          <w:rFonts w:hint="eastAsia"/>
        </w:rPr>
        <w:t>地质出版社第二版，</w:t>
      </w:r>
      <w:r>
        <w:rPr>
          <w:rFonts w:hint="eastAsia"/>
        </w:rPr>
        <w:t>2008.3</w:t>
      </w:r>
      <w:r>
        <w:t>】</w:t>
      </w:r>
    </w:p>
    <w:p w14:paraId="105DE665" w14:textId="77777777" w:rsidR="000E7904" w:rsidRDefault="000E7904" w:rsidP="000E7904">
      <w:pPr>
        <w:ind w:firstLine="420"/>
        <w:rPr>
          <w:rFonts w:hint="eastAsia"/>
        </w:rPr>
      </w:pPr>
      <w:r>
        <w:t>参考</w:t>
      </w:r>
      <w:r>
        <w:rPr>
          <w:rFonts w:hint="eastAsia"/>
        </w:rPr>
        <w:t>书目</w:t>
      </w:r>
      <w:r>
        <w:t>【</w:t>
      </w:r>
      <w:r>
        <w:rPr>
          <w:rFonts w:hint="eastAsia"/>
        </w:rPr>
        <w:t>宝玉石学，郭守国、王以群，学林出版社，</w:t>
      </w:r>
      <w:r>
        <w:rPr>
          <w:rFonts w:hint="eastAsia"/>
        </w:rPr>
        <w:t>2005.5</w:t>
      </w:r>
      <w:r>
        <w:t>】</w:t>
      </w:r>
    </w:p>
    <w:p w14:paraId="7D5C6570" w14:textId="77777777" w:rsidR="000E7904" w:rsidRDefault="000E7904" w:rsidP="000E7904">
      <w:pPr>
        <w:ind w:firstLine="420"/>
      </w:pPr>
      <w:r>
        <w:t>参考</w:t>
      </w:r>
      <w:r>
        <w:rPr>
          <w:rFonts w:hint="eastAsia"/>
        </w:rPr>
        <w:t>书目</w:t>
      </w:r>
      <w:r>
        <w:t>【</w:t>
      </w:r>
      <w:r>
        <w:rPr>
          <w:rFonts w:hint="eastAsia"/>
        </w:rPr>
        <w:t>人工宝石学，田培学、石同栓，中国地质大学出版社，</w:t>
      </w:r>
      <w:r>
        <w:rPr>
          <w:rFonts w:hint="eastAsia"/>
        </w:rPr>
        <w:t>2009.8</w:t>
      </w:r>
      <w:r>
        <w:t>】</w:t>
      </w:r>
    </w:p>
    <w:p w14:paraId="5CAC7518" w14:textId="77777777" w:rsidR="000E7904" w:rsidRDefault="000E7904" w:rsidP="000E7904">
      <w:pPr>
        <w:ind w:firstLine="422"/>
        <w:rPr>
          <w:rFonts w:hint="eastAsia"/>
        </w:rPr>
      </w:pPr>
      <w:r>
        <w:rPr>
          <w:rFonts w:hint="eastAsia"/>
          <w:b/>
          <w:bCs/>
        </w:rPr>
        <w:t>课程网站网址：</w:t>
      </w:r>
    </w:p>
    <w:p w14:paraId="5F14F9DA" w14:textId="77777777" w:rsidR="000E7904" w:rsidRDefault="000E7904" w:rsidP="000E7904">
      <w:pPr>
        <w:ind w:firstLine="420"/>
        <w:rPr>
          <w:rFonts w:hint="eastAsia"/>
        </w:rPr>
      </w:pPr>
      <w:hyperlink r:id="rId6" w:history="1">
        <w:r>
          <w:rPr>
            <w:rStyle w:val="a7"/>
            <w:rFonts w:hAnsi="宋体"/>
            <w:b/>
            <w:bCs/>
            <w:color w:val="000000"/>
            <w:szCs w:val="20"/>
          </w:rPr>
          <w:t>https://elearning.gench.edu.cn:8443/webapps/discussionboard/do/conference?toggle_mode=edit&amp;action=list_forums&amp;course_id=_17238_1&amp;nav=discussion_board_entry&amp;mode=cpview</w:t>
        </w:r>
      </w:hyperlink>
    </w:p>
    <w:p w14:paraId="42C1FBC2" w14:textId="77777777" w:rsidR="000E7904" w:rsidRDefault="000E7904" w:rsidP="000E7904">
      <w:pPr>
        <w:ind w:firstLine="422"/>
      </w:pPr>
      <w:r>
        <w:rPr>
          <w:b/>
          <w:bCs/>
        </w:rPr>
        <w:t>先修课程：</w:t>
      </w:r>
      <w:r>
        <w:t>【</w:t>
      </w:r>
      <w:r>
        <w:rPr>
          <w:rFonts w:hint="eastAsia"/>
        </w:rPr>
        <w:t>宝石地质基础及结晶矿物学</w:t>
      </w:r>
      <w:r>
        <w:rPr>
          <w:rFonts w:hint="eastAsia"/>
        </w:rPr>
        <w:t>2040014</w:t>
      </w:r>
      <w:r>
        <w:rPr>
          <w:rFonts w:hint="eastAsia"/>
        </w:rPr>
        <w:t>（</w:t>
      </w:r>
      <w:r>
        <w:rPr>
          <w:rFonts w:hint="eastAsia"/>
        </w:rPr>
        <w:t>6</w:t>
      </w:r>
      <w:r>
        <w:rPr>
          <w:rFonts w:hint="eastAsia"/>
        </w:rPr>
        <w:t>），宝石学</w:t>
      </w:r>
      <w:r>
        <w:rPr>
          <w:rFonts w:hint="eastAsia"/>
        </w:rPr>
        <w:t>2040020</w:t>
      </w:r>
      <w:r>
        <w:rPr>
          <w:rFonts w:hint="eastAsia"/>
        </w:rPr>
        <w:t>（</w:t>
      </w:r>
      <w:r>
        <w:rPr>
          <w:rFonts w:hint="eastAsia"/>
        </w:rPr>
        <w:t>4</w:t>
      </w:r>
      <w:r>
        <w:rPr>
          <w:rFonts w:hint="eastAsia"/>
        </w:rPr>
        <w:t>），宝石鉴定</w:t>
      </w:r>
      <w:r>
        <w:rPr>
          <w:rFonts w:hint="eastAsia"/>
        </w:rPr>
        <w:t xml:space="preserve">2040016 </w:t>
      </w:r>
      <w:r>
        <w:rPr>
          <w:rFonts w:hint="eastAsia"/>
        </w:rPr>
        <w:t>（</w:t>
      </w:r>
      <w:r>
        <w:rPr>
          <w:rFonts w:hint="eastAsia"/>
        </w:rPr>
        <w:t>6</w:t>
      </w:r>
      <w:r>
        <w:rPr>
          <w:rFonts w:hint="eastAsia"/>
        </w:rPr>
        <w:t>）</w:t>
      </w:r>
      <w:r>
        <w:t>】</w:t>
      </w:r>
    </w:p>
    <w:p w14:paraId="26E419F8" w14:textId="77777777" w:rsidR="000E7904" w:rsidRDefault="000E7904" w:rsidP="000E7904">
      <w:pPr>
        <w:pStyle w:val="2"/>
        <w:ind w:firstLine="482"/>
      </w:pPr>
      <w:r>
        <w:t>二</w:t>
      </w:r>
      <w:r>
        <w:rPr>
          <w:rFonts w:hint="eastAsia"/>
        </w:rPr>
        <w:t>、</w:t>
      </w:r>
      <w:r>
        <w:t>课程简介</w:t>
      </w:r>
    </w:p>
    <w:p w14:paraId="17C5066E" w14:textId="77777777" w:rsidR="000E7904" w:rsidRDefault="000E7904" w:rsidP="000E7904">
      <w:pPr>
        <w:ind w:firstLine="420"/>
      </w:pPr>
      <w:r>
        <w:rPr>
          <w:rFonts w:hint="eastAsia"/>
        </w:rPr>
        <w:t>本课程内容主要包括宝石人工合成技术及宝石优化处理两部分内容。具体表现为工合成宝石的发展历史，晶体生长基础理论，人工合成宝石制作工艺，人工合成宝石鉴别方法；宝石优化处理方法的概念及原理；常见宝石的优化处理方法及鉴别。本课程为宝石及材料工艺学专业系级选修课，通过本课程的学习，使学生更好的掌握市场常见人工合成及优化处理宝石的合成及优化处理方法，并能准确鉴别合成及优化处理宝石。该课程在注重理论讲述的基础上，要求学生理论结合实践，采用肉眼及仪器快速鉴别合成及优化处理的宝玉石。</w:t>
      </w:r>
    </w:p>
    <w:p w14:paraId="7C945A70" w14:textId="77777777" w:rsidR="000E7904" w:rsidRDefault="000E7904" w:rsidP="000E7904">
      <w:pPr>
        <w:pStyle w:val="2"/>
        <w:ind w:firstLine="482"/>
      </w:pPr>
      <w:r>
        <w:t>三</w:t>
      </w:r>
      <w:r>
        <w:rPr>
          <w:rFonts w:hint="eastAsia"/>
        </w:rPr>
        <w:t>、</w:t>
      </w:r>
      <w:r>
        <w:t>选课建议</w:t>
      </w:r>
    </w:p>
    <w:p w14:paraId="625E6888" w14:textId="77777777" w:rsidR="000E7904" w:rsidRDefault="000E7904" w:rsidP="000E7904">
      <w:pPr>
        <w:ind w:firstLine="420"/>
      </w:pPr>
      <w:r>
        <w:rPr>
          <w:rFonts w:hint="eastAsia"/>
        </w:rPr>
        <w:t>本课程适于宝石材料及工艺学专业本科学生三年级第二学期学习，是该专业的一门系级选修课</w:t>
      </w:r>
      <w:r>
        <w:t>。</w:t>
      </w:r>
      <w:r>
        <w:rPr>
          <w:rFonts w:hint="eastAsia"/>
        </w:rPr>
        <w:t>学习本课程的学生应具备宝石地质基础、结晶学、矿物学、晶体光学以及宝石学等基础知识。</w:t>
      </w:r>
    </w:p>
    <w:p w14:paraId="5ADD0E55" w14:textId="77777777" w:rsidR="000E7904" w:rsidRDefault="000E7904" w:rsidP="000E7904">
      <w:pPr>
        <w:pStyle w:val="2"/>
        <w:ind w:firstLine="482"/>
      </w:pPr>
      <w:r>
        <w:t>四</w:t>
      </w:r>
      <w:r>
        <w:rPr>
          <w:rFonts w:hint="eastAsia"/>
        </w:rPr>
        <w:t>、</w:t>
      </w:r>
      <w:r>
        <w:t>课程与</w:t>
      </w:r>
      <w:r>
        <w:rPr>
          <w:rFonts w:hint="eastAsia"/>
        </w:rPr>
        <w:t>专业毕业要求</w:t>
      </w:r>
      <w:r>
        <w:t>的关联性</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3"/>
        <w:gridCol w:w="700"/>
      </w:tblGrid>
      <w:tr w:rsidR="000E7904" w14:paraId="5012E1EA" w14:textId="77777777" w:rsidTr="00B30596">
        <w:trPr>
          <w:jc w:val="center"/>
        </w:trPr>
        <w:tc>
          <w:tcPr>
            <w:tcW w:w="4577" w:type="pct"/>
          </w:tcPr>
          <w:p w14:paraId="6D7BC66A" w14:textId="77777777" w:rsidR="000E7904" w:rsidRDefault="000E7904" w:rsidP="00B30596">
            <w:pPr>
              <w:ind w:firstLineChars="0" w:firstLine="0"/>
              <w:jc w:val="center"/>
              <w:rPr>
                <w:b/>
                <w:bCs/>
              </w:rPr>
            </w:pPr>
            <w:r>
              <w:rPr>
                <w:rFonts w:hint="eastAsia"/>
                <w:b/>
                <w:bCs/>
              </w:rPr>
              <w:t>专业毕业要求</w:t>
            </w:r>
          </w:p>
        </w:tc>
        <w:tc>
          <w:tcPr>
            <w:tcW w:w="422" w:type="pct"/>
            <w:vAlign w:val="center"/>
          </w:tcPr>
          <w:p w14:paraId="4077D428" w14:textId="77777777" w:rsidR="000E7904" w:rsidRDefault="000E7904" w:rsidP="00B30596">
            <w:pPr>
              <w:ind w:firstLineChars="0" w:firstLine="0"/>
              <w:jc w:val="center"/>
              <w:rPr>
                <w:b/>
                <w:bCs/>
              </w:rPr>
            </w:pPr>
            <w:r>
              <w:rPr>
                <w:rFonts w:hint="eastAsia"/>
                <w:b/>
                <w:bCs/>
              </w:rPr>
              <w:t>关联</w:t>
            </w:r>
          </w:p>
        </w:tc>
      </w:tr>
      <w:tr w:rsidR="000E7904" w14:paraId="2D11F089" w14:textId="77777777" w:rsidTr="00B30596">
        <w:trPr>
          <w:jc w:val="center"/>
        </w:trPr>
        <w:tc>
          <w:tcPr>
            <w:tcW w:w="4577" w:type="pct"/>
            <w:vAlign w:val="center"/>
          </w:tcPr>
          <w:p w14:paraId="7F71B09C" w14:textId="77777777" w:rsidR="000E7904" w:rsidRDefault="000E7904" w:rsidP="00B30596">
            <w:pPr>
              <w:ind w:firstLineChars="0" w:firstLine="0"/>
            </w:pPr>
            <w:r>
              <w:rPr>
                <w:rFonts w:hint="eastAsia"/>
              </w:rPr>
              <w:t>LO11</w:t>
            </w:r>
            <w:r>
              <w:rPr>
                <w:rFonts w:hint="eastAsia"/>
              </w:rPr>
              <w:t>：理解他人的观点和鉴定、鉴别要求，并能够清晰流畅的表达自己的鉴定思路和工作构想。能在不同场合用书面、口头或数据图表及宝石、矿物样本形式进行有效的双向沟通。</w:t>
            </w:r>
          </w:p>
        </w:tc>
        <w:tc>
          <w:tcPr>
            <w:tcW w:w="422" w:type="pct"/>
            <w:vAlign w:val="center"/>
          </w:tcPr>
          <w:p w14:paraId="4791525F" w14:textId="77777777" w:rsidR="000E7904" w:rsidRDefault="000E7904" w:rsidP="00B30596">
            <w:pPr>
              <w:ind w:firstLineChars="0" w:firstLine="0"/>
              <w:jc w:val="center"/>
            </w:pPr>
          </w:p>
        </w:tc>
      </w:tr>
      <w:tr w:rsidR="000E7904" w14:paraId="195E9928" w14:textId="77777777" w:rsidTr="00B30596">
        <w:trPr>
          <w:jc w:val="center"/>
        </w:trPr>
        <w:tc>
          <w:tcPr>
            <w:tcW w:w="4577" w:type="pct"/>
            <w:vAlign w:val="center"/>
          </w:tcPr>
          <w:p w14:paraId="2445926F" w14:textId="77777777" w:rsidR="000E7904" w:rsidRDefault="000E7904" w:rsidP="00B30596">
            <w:pPr>
              <w:ind w:firstLineChars="0" w:firstLine="0"/>
            </w:pPr>
            <w:r>
              <w:rPr>
                <w:rFonts w:hint="eastAsia"/>
              </w:rPr>
              <w:t>LO21</w:t>
            </w:r>
            <w:r>
              <w:rPr>
                <w:rFonts w:hint="eastAsia"/>
              </w:rPr>
              <w:t>：学生能根据自身需要和岗位需求，结合社会背景下，新知识、新技术、新器械、新材料的发展趋势，确定自己的学习目标，并主动自觉地通过搜集、分</w:t>
            </w:r>
            <w:r>
              <w:rPr>
                <w:rFonts w:hint="eastAsia"/>
              </w:rPr>
              <w:lastRenderedPageBreak/>
              <w:t>析信息、讨论、实践、质疑、创造等方法来实现学习目标。</w:t>
            </w:r>
          </w:p>
        </w:tc>
        <w:tc>
          <w:tcPr>
            <w:tcW w:w="422" w:type="pct"/>
            <w:vAlign w:val="center"/>
          </w:tcPr>
          <w:p w14:paraId="1C0F7DEC" w14:textId="77777777" w:rsidR="000E7904" w:rsidRDefault="000E7904" w:rsidP="00B30596">
            <w:pPr>
              <w:ind w:firstLineChars="0" w:firstLine="0"/>
              <w:jc w:val="center"/>
            </w:pPr>
            <w:r>
              <w:lastRenderedPageBreak/>
              <w:sym w:font="Wingdings 2" w:char="F098"/>
            </w:r>
          </w:p>
        </w:tc>
      </w:tr>
      <w:tr w:rsidR="000E7904" w14:paraId="391F3266" w14:textId="77777777" w:rsidTr="00B30596">
        <w:trPr>
          <w:jc w:val="center"/>
        </w:trPr>
        <w:tc>
          <w:tcPr>
            <w:tcW w:w="4577" w:type="pct"/>
            <w:vAlign w:val="center"/>
          </w:tcPr>
          <w:p w14:paraId="5D2665E0" w14:textId="77777777" w:rsidR="000E7904" w:rsidRDefault="000E7904" w:rsidP="00B30596">
            <w:pPr>
              <w:ind w:firstLineChars="0" w:firstLine="0"/>
            </w:pPr>
            <w:r>
              <w:rPr>
                <w:rFonts w:hint="eastAsia"/>
              </w:rPr>
              <w:t>LO31</w:t>
            </w:r>
            <w:r>
              <w:rPr>
                <w:rFonts w:hint="eastAsia"/>
              </w:rPr>
              <w:t>：掌握设计和审美的基本理论与基本知识；具备设计能力和审美素养。</w:t>
            </w:r>
          </w:p>
        </w:tc>
        <w:tc>
          <w:tcPr>
            <w:tcW w:w="422" w:type="pct"/>
            <w:vAlign w:val="center"/>
          </w:tcPr>
          <w:p w14:paraId="251F341E" w14:textId="77777777" w:rsidR="000E7904" w:rsidRDefault="000E7904" w:rsidP="00B30596">
            <w:pPr>
              <w:ind w:firstLineChars="0" w:firstLine="0"/>
              <w:jc w:val="center"/>
            </w:pPr>
          </w:p>
        </w:tc>
      </w:tr>
      <w:tr w:rsidR="000E7904" w14:paraId="7FE0D762" w14:textId="77777777" w:rsidTr="00B30596">
        <w:trPr>
          <w:jc w:val="center"/>
        </w:trPr>
        <w:tc>
          <w:tcPr>
            <w:tcW w:w="4577" w:type="pct"/>
            <w:vAlign w:val="center"/>
          </w:tcPr>
          <w:p w14:paraId="7CDD422D" w14:textId="77777777" w:rsidR="000E7904" w:rsidRDefault="000E7904" w:rsidP="00B30596">
            <w:pPr>
              <w:ind w:firstLineChars="0" w:firstLine="0"/>
            </w:pPr>
            <w:r>
              <w:rPr>
                <w:rFonts w:hint="eastAsia"/>
              </w:rPr>
              <w:t>LO32</w:t>
            </w:r>
            <w:r>
              <w:rPr>
                <w:rFonts w:hint="eastAsia"/>
              </w:rPr>
              <w:t>：掌握珠宝首饰加工技能和工艺的基本理论知识。</w:t>
            </w:r>
          </w:p>
        </w:tc>
        <w:tc>
          <w:tcPr>
            <w:tcW w:w="422" w:type="pct"/>
            <w:vAlign w:val="center"/>
          </w:tcPr>
          <w:p w14:paraId="4F40B15B" w14:textId="77777777" w:rsidR="000E7904" w:rsidRDefault="000E7904" w:rsidP="00B30596">
            <w:pPr>
              <w:ind w:firstLineChars="0" w:firstLine="0"/>
              <w:jc w:val="center"/>
            </w:pPr>
          </w:p>
        </w:tc>
      </w:tr>
      <w:tr w:rsidR="000E7904" w14:paraId="758D0167" w14:textId="77777777" w:rsidTr="00B30596">
        <w:trPr>
          <w:jc w:val="center"/>
        </w:trPr>
        <w:tc>
          <w:tcPr>
            <w:tcW w:w="4577" w:type="pct"/>
            <w:vAlign w:val="center"/>
          </w:tcPr>
          <w:p w14:paraId="6FB3B6F2" w14:textId="77777777" w:rsidR="000E7904" w:rsidRDefault="000E7904" w:rsidP="00B30596">
            <w:pPr>
              <w:ind w:firstLineChars="0" w:firstLine="0"/>
            </w:pPr>
            <w:r>
              <w:rPr>
                <w:rFonts w:hint="eastAsia"/>
              </w:rPr>
              <w:t>LO33</w:t>
            </w:r>
            <w:r>
              <w:rPr>
                <w:rFonts w:hint="eastAsia"/>
              </w:rPr>
              <w:t>：掌握珠宝玉石材料的性质和用途，掌握珠宝鉴定的基本理论知识，具备珠宝玉石材料的识别鉴定能力。</w:t>
            </w:r>
          </w:p>
        </w:tc>
        <w:tc>
          <w:tcPr>
            <w:tcW w:w="422" w:type="pct"/>
            <w:vAlign w:val="center"/>
          </w:tcPr>
          <w:p w14:paraId="5C7E54ED" w14:textId="77777777" w:rsidR="000E7904" w:rsidRDefault="000E7904" w:rsidP="00B30596">
            <w:pPr>
              <w:ind w:firstLineChars="0" w:firstLine="0"/>
              <w:jc w:val="center"/>
            </w:pPr>
            <w:r>
              <w:sym w:font="Wingdings 2" w:char="F098"/>
            </w:r>
          </w:p>
        </w:tc>
      </w:tr>
      <w:tr w:rsidR="000E7904" w14:paraId="147A7A32" w14:textId="77777777" w:rsidTr="00B30596">
        <w:trPr>
          <w:jc w:val="center"/>
        </w:trPr>
        <w:tc>
          <w:tcPr>
            <w:tcW w:w="4577" w:type="pct"/>
            <w:vAlign w:val="center"/>
          </w:tcPr>
          <w:p w14:paraId="3D7BCF8B" w14:textId="77777777" w:rsidR="000E7904" w:rsidRDefault="000E7904" w:rsidP="00B30596">
            <w:pPr>
              <w:ind w:firstLineChars="0" w:firstLine="0"/>
            </w:pPr>
            <w:r>
              <w:rPr>
                <w:rFonts w:hint="eastAsia"/>
              </w:rPr>
              <w:t>LO34</w:t>
            </w:r>
            <w:r>
              <w:rPr>
                <w:rFonts w:hint="eastAsia"/>
              </w:rPr>
              <w:t>：掌握珠宝鉴定常规仪器、大型仪器的基本原理和操作，利用仪器能够准确鉴别珠宝玉石。</w:t>
            </w:r>
          </w:p>
        </w:tc>
        <w:tc>
          <w:tcPr>
            <w:tcW w:w="422" w:type="pct"/>
            <w:vAlign w:val="center"/>
          </w:tcPr>
          <w:p w14:paraId="51D5DC8A" w14:textId="77777777" w:rsidR="000E7904" w:rsidRDefault="000E7904" w:rsidP="00B30596">
            <w:pPr>
              <w:ind w:firstLineChars="0" w:firstLine="0"/>
              <w:jc w:val="center"/>
            </w:pPr>
          </w:p>
        </w:tc>
      </w:tr>
      <w:tr w:rsidR="000E7904" w14:paraId="3B25084B" w14:textId="77777777" w:rsidTr="00B30596">
        <w:trPr>
          <w:jc w:val="center"/>
        </w:trPr>
        <w:tc>
          <w:tcPr>
            <w:tcW w:w="4577" w:type="pct"/>
            <w:vAlign w:val="center"/>
          </w:tcPr>
          <w:p w14:paraId="39AE7E65" w14:textId="77777777" w:rsidR="000E7904" w:rsidRDefault="000E7904" w:rsidP="00B30596">
            <w:pPr>
              <w:ind w:firstLineChars="0" w:firstLine="0"/>
            </w:pPr>
            <w:r>
              <w:rPr>
                <w:rFonts w:hint="eastAsia"/>
              </w:rPr>
              <w:t>LO35</w:t>
            </w:r>
            <w:r>
              <w:rPr>
                <w:rFonts w:hint="eastAsia"/>
              </w:rPr>
              <w:t>：掌握珠宝鉴赏和评估的相关知识，具备基本的珠宝玉石鉴赏和评估能力。</w:t>
            </w:r>
          </w:p>
        </w:tc>
        <w:tc>
          <w:tcPr>
            <w:tcW w:w="422" w:type="pct"/>
            <w:vAlign w:val="center"/>
          </w:tcPr>
          <w:p w14:paraId="7633C54D" w14:textId="77777777" w:rsidR="000E7904" w:rsidRDefault="000E7904" w:rsidP="00B30596">
            <w:pPr>
              <w:ind w:firstLineChars="0" w:firstLine="0"/>
              <w:jc w:val="center"/>
            </w:pPr>
          </w:p>
        </w:tc>
      </w:tr>
      <w:tr w:rsidR="000E7904" w14:paraId="2C606246" w14:textId="77777777" w:rsidTr="00B30596">
        <w:trPr>
          <w:jc w:val="center"/>
        </w:trPr>
        <w:tc>
          <w:tcPr>
            <w:tcW w:w="4577" w:type="pct"/>
            <w:vAlign w:val="center"/>
          </w:tcPr>
          <w:p w14:paraId="16BBFFB0" w14:textId="77777777" w:rsidR="000E7904" w:rsidRDefault="000E7904" w:rsidP="00B30596">
            <w:pPr>
              <w:ind w:firstLineChars="0" w:firstLine="0"/>
            </w:pPr>
            <w:r>
              <w:rPr>
                <w:rFonts w:hint="eastAsia"/>
              </w:rPr>
              <w:t>LO41</w:t>
            </w:r>
            <w:r>
              <w:rPr>
                <w:rFonts w:hint="eastAsia"/>
              </w:rPr>
              <w:t>：遵守纪律、守信守责；具有耐挫折、抗压力的能力，并能够顺利完成相应地工作学习任务。</w:t>
            </w:r>
          </w:p>
        </w:tc>
        <w:tc>
          <w:tcPr>
            <w:tcW w:w="422" w:type="pct"/>
            <w:vAlign w:val="center"/>
          </w:tcPr>
          <w:p w14:paraId="454CBFA1" w14:textId="77777777" w:rsidR="000E7904" w:rsidRDefault="000E7904" w:rsidP="00B30596">
            <w:pPr>
              <w:ind w:firstLineChars="0" w:firstLine="0"/>
              <w:jc w:val="center"/>
            </w:pPr>
          </w:p>
        </w:tc>
      </w:tr>
      <w:tr w:rsidR="000E7904" w14:paraId="32E15BA0" w14:textId="77777777" w:rsidTr="00B30596">
        <w:trPr>
          <w:jc w:val="center"/>
        </w:trPr>
        <w:tc>
          <w:tcPr>
            <w:tcW w:w="4577" w:type="pct"/>
            <w:vAlign w:val="center"/>
          </w:tcPr>
          <w:p w14:paraId="08A6E8A8" w14:textId="77777777" w:rsidR="000E7904" w:rsidRDefault="000E7904" w:rsidP="00B30596">
            <w:pPr>
              <w:ind w:firstLineChars="0" w:firstLine="0"/>
            </w:pPr>
            <w:r>
              <w:rPr>
                <w:rFonts w:hint="eastAsia"/>
              </w:rPr>
              <w:t>LO51</w:t>
            </w:r>
            <w:r>
              <w:rPr>
                <w:rFonts w:hint="eastAsia"/>
              </w:rPr>
              <w:t>：同工作学习伙伴保持良好的关系，团结互助、齐心协力，做团队或集体中的积极成员；善于从多个维度思考问题，善于利用自己掌握的知识与技能，在工作实践中提出新颖的构思和设想。</w:t>
            </w:r>
          </w:p>
        </w:tc>
        <w:tc>
          <w:tcPr>
            <w:tcW w:w="422" w:type="pct"/>
            <w:vAlign w:val="center"/>
          </w:tcPr>
          <w:p w14:paraId="0638249D" w14:textId="77777777" w:rsidR="000E7904" w:rsidRDefault="000E7904" w:rsidP="00B30596">
            <w:pPr>
              <w:ind w:firstLineChars="0" w:firstLine="0"/>
              <w:jc w:val="center"/>
            </w:pPr>
            <w:r>
              <w:sym w:font="Wingdings 2" w:char="F098"/>
            </w:r>
          </w:p>
        </w:tc>
      </w:tr>
      <w:tr w:rsidR="000E7904" w14:paraId="750DEFA4" w14:textId="77777777" w:rsidTr="00B30596">
        <w:trPr>
          <w:trHeight w:val="363"/>
          <w:jc w:val="center"/>
        </w:trPr>
        <w:tc>
          <w:tcPr>
            <w:tcW w:w="4577" w:type="pct"/>
            <w:vAlign w:val="center"/>
          </w:tcPr>
          <w:p w14:paraId="0A84D2A2" w14:textId="77777777" w:rsidR="000E7904" w:rsidRDefault="000E7904" w:rsidP="00B30596">
            <w:pPr>
              <w:ind w:firstLineChars="0" w:firstLine="0"/>
            </w:pPr>
            <w:r>
              <w:rPr>
                <w:rFonts w:hint="eastAsia"/>
              </w:rPr>
              <w:t>LO61</w:t>
            </w:r>
            <w:r>
              <w:rPr>
                <w:rFonts w:hint="eastAsia"/>
              </w:rPr>
              <w:t>：具备信息素养和运用科技信息技术的能力，并能熟练操作各项办公软件和图像、图形处理软件。</w:t>
            </w:r>
          </w:p>
        </w:tc>
        <w:tc>
          <w:tcPr>
            <w:tcW w:w="422" w:type="pct"/>
            <w:vAlign w:val="center"/>
          </w:tcPr>
          <w:p w14:paraId="24914B99" w14:textId="77777777" w:rsidR="000E7904" w:rsidRDefault="000E7904" w:rsidP="00B30596">
            <w:pPr>
              <w:ind w:firstLineChars="0" w:firstLine="0"/>
              <w:jc w:val="center"/>
            </w:pPr>
          </w:p>
        </w:tc>
      </w:tr>
      <w:tr w:rsidR="000E7904" w14:paraId="04E23DD0" w14:textId="77777777" w:rsidTr="00B30596">
        <w:trPr>
          <w:jc w:val="center"/>
        </w:trPr>
        <w:tc>
          <w:tcPr>
            <w:tcW w:w="4577" w:type="pct"/>
            <w:vAlign w:val="center"/>
          </w:tcPr>
          <w:p w14:paraId="32AF5639" w14:textId="77777777" w:rsidR="000E7904" w:rsidRDefault="000E7904" w:rsidP="00B30596">
            <w:pPr>
              <w:ind w:firstLineChars="0" w:firstLine="0"/>
            </w:pPr>
            <w:r>
              <w:rPr>
                <w:rFonts w:hint="eastAsia"/>
              </w:rPr>
              <w:t>LO71</w:t>
            </w:r>
            <w:r>
              <w:rPr>
                <w:rFonts w:hint="eastAsia"/>
              </w:rPr>
              <w:t>：愿意服务他人、服务企业、服务社会；为人热忱，富于爱心，懂得感恩，甘于奉献。</w:t>
            </w:r>
          </w:p>
        </w:tc>
        <w:tc>
          <w:tcPr>
            <w:tcW w:w="422" w:type="pct"/>
            <w:vAlign w:val="center"/>
          </w:tcPr>
          <w:p w14:paraId="0B8B9510" w14:textId="77777777" w:rsidR="000E7904" w:rsidRDefault="000E7904" w:rsidP="00B30596">
            <w:pPr>
              <w:ind w:firstLineChars="0" w:firstLine="0"/>
              <w:jc w:val="center"/>
            </w:pPr>
          </w:p>
        </w:tc>
      </w:tr>
      <w:tr w:rsidR="000E7904" w14:paraId="4A22E893" w14:textId="77777777" w:rsidTr="00B30596">
        <w:trPr>
          <w:jc w:val="center"/>
        </w:trPr>
        <w:tc>
          <w:tcPr>
            <w:tcW w:w="4577" w:type="pct"/>
            <w:vAlign w:val="center"/>
          </w:tcPr>
          <w:p w14:paraId="766A1479" w14:textId="77777777" w:rsidR="000E7904" w:rsidRDefault="000E7904" w:rsidP="00B30596">
            <w:pPr>
              <w:ind w:firstLineChars="0" w:firstLine="0"/>
            </w:pPr>
            <w:r>
              <w:rPr>
                <w:rFonts w:hint="eastAsia"/>
              </w:rPr>
              <w:t>LO81</w:t>
            </w:r>
            <w:r>
              <w:rPr>
                <w:rFonts w:hint="eastAsia"/>
              </w:rPr>
              <w:t>：具备外语能力，能够阅读外文专业图书和资料，同时对专业范围中跨语言跨文化的内容具有理解能力，有国际竞争与合作的意识。</w:t>
            </w:r>
          </w:p>
        </w:tc>
        <w:tc>
          <w:tcPr>
            <w:tcW w:w="422" w:type="pct"/>
            <w:vAlign w:val="center"/>
          </w:tcPr>
          <w:p w14:paraId="5EA063D6" w14:textId="77777777" w:rsidR="000E7904" w:rsidRDefault="000E7904" w:rsidP="00B30596">
            <w:pPr>
              <w:ind w:firstLineChars="0" w:firstLine="0"/>
              <w:jc w:val="center"/>
            </w:pPr>
          </w:p>
        </w:tc>
      </w:tr>
    </w:tbl>
    <w:p w14:paraId="38413575" w14:textId="77777777" w:rsidR="000E7904" w:rsidRDefault="000E7904" w:rsidP="000E7904">
      <w:pPr>
        <w:pStyle w:val="2"/>
        <w:ind w:firstLine="482"/>
      </w:pPr>
      <w:r>
        <w:rPr>
          <w:rFonts w:hint="eastAsia"/>
        </w:rPr>
        <w:t>五、</w:t>
      </w:r>
      <w:r>
        <w:t>课程</w:t>
      </w:r>
      <w:r>
        <w:rPr>
          <w:rFonts w:hint="eastAsia"/>
        </w:rPr>
        <w:t>目标</w:t>
      </w:r>
      <w:r>
        <w:rPr>
          <w:rFonts w:hint="eastAsia"/>
        </w:rPr>
        <w:t>/</w:t>
      </w:r>
      <w:r>
        <w:rPr>
          <w:rFonts w:hint="eastAsia"/>
        </w:rPr>
        <w:t>课程预期学习成果</w:t>
      </w:r>
    </w:p>
    <w:tbl>
      <w:tblPr>
        <w:tblpPr w:leftFromText="180" w:rightFromText="180" w:vertAnchor="text" w:horzAnchor="page" w:tblpXSpec="center" w:tblpY="152"/>
        <w:tblOverlap w:val="neve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108"/>
        <w:gridCol w:w="3092"/>
        <w:gridCol w:w="2213"/>
        <w:gridCol w:w="1454"/>
      </w:tblGrid>
      <w:tr w:rsidR="000E7904" w14:paraId="6AFDCBF5" w14:textId="77777777" w:rsidTr="00B30596">
        <w:trPr>
          <w:jc w:val="center"/>
        </w:trPr>
        <w:tc>
          <w:tcPr>
            <w:tcW w:w="250" w:type="pct"/>
            <w:vAlign w:val="center"/>
          </w:tcPr>
          <w:p w14:paraId="38AC8C1E" w14:textId="77777777" w:rsidR="000E7904" w:rsidRDefault="000E7904" w:rsidP="00B30596">
            <w:pPr>
              <w:ind w:firstLineChars="0" w:firstLine="0"/>
              <w:jc w:val="center"/>
            </w:pPr>
            <w:r>
              <w:rPr>
                <w:rFonts w:hint="eastAsia"/>
              </w:rPr>
              <w:t>序号</w:t>
            </w:r>
          </w:p>
        </w:tc>
        <w:tc>
          <w:tcPr>
            <w:tcW w:w="670" w:type="pct"/>
            <w:vAlign w:val="center"/>
          </w:tcPr>
          <w:p w14:paraId="4E8820BB" w14:textId="77777777" w:rsidR="000E7904" w:rsidRDefault="000E7904" w:rsidP="00B30596">
            <w:pPr>
              <w:ind w:firstLineChars="0" w:firstLine="0"/>
              <w:jc w:val="center"/>
            </w:pPr>
            <w:r>
              <w:rPr>
                <w:rFonts w:hint="eastAsia"/>
              </w:rPr>
              <w:t>课程预期</w:t>
            </w:r>
          </w:p>
          <w:p w14:paraId="575C8ADC" w14:textId="77777777" w:rsidR="000E7904" w:rsidRDefault="000E7904" w:rsidP="00B30596">
            <w:pPr>
              <w:ind w:firstLineChars="0" w:firstLine="0"/>
              <w:jc w:val="center"/>
            </w:pPr>
            <w:r>
              <w:rPr>
                <w:rFonts w:hint="eastAsia"/>
              </w:rPr>
              <w:t>学习成果</w:t>
            </w:r>
          </w:p>
        </w:tc>
        <w:tc>
          <w:tcPr>
            <w:tcW w:w="1865" w:type="pct"/>
            <w:vAlign w:val="center"/>
          </w:tcPr>
          <w:p w14:paraId="14480D77" w14:textId="77777777" w:rsidR="000E7904" w:rsidRDefault="000E7904" w:rsidP="00B30596">
            <w:pPr>
              <w:ind w:firstLineChars="0" w:firstLine="0"/>
              <w:jc w:val="center"/>
            </w:pPr>
            <w:r>
              <w:rPr>
                <w:rFonts w:hint="eastAsia"/>
              </w:rPr>
              <w:t>课程目标</w:t>
            </w:r>
          </w:p>
        </w:tc>
        <w:tc>
          <w:tcPr>
            <w:tcW w:w="1335" w:type="pct"/>
            <w:vAlign w:val="center"/>
          </w:tcPr>
          <w:p w14:paraId="2B394528" w14:textId="77777777" w:rsidR="000E7904" w:rsidRDefault="000E7904" w:rsidP="00B30596">
            <w:pPr>
              <w:ind w:firstLineChars="0" w:firstLine="0"/>
              <w:jc w:val="center"/>
            </w:pPr>
            <w:r>
              <w:rPr>
                <w:rFonts w:hint="eastAsia"/>
              </w:rPr>
              <w:t>教与</w:t>
            </w:r>
            <w:proofErr w:type="gramStart"/>
            <w:r>
              <w:rPr>
                <w:rFonts w:hint="eastAsia"/>
              </w:rPr>
              <w:t>学方式</w:t>
            </w:r>
            <w:proofErr w:type="gramEnd"/>
          </w:p>
        </w:tc>
        <w:tc>
          <w:tcPr>
            <w:tcW w:w="878" w:type="pct"/>
            <w:vAlign w:val="center"/>
          </w:tcPr>
          <w:p w14:paraId="4F1EC87A" w14:textId="77777777" w:rsidR="000E7904" w:rsidRDefault="000E7904" w:rsidP="00B30596">
            <w:pPr>
              <w:ind w:firstLineChars="0" w:firstLine="0"/>
              <w:jc w:val="center"/>
            </w:pPr>
            <w:r>
              <w:rPr>
                <w:rFonts w:hint="eastAsia"/>
              </w:rPr>
              <w:t>评价方式</w:t>
            </w:r>
          </w:p>
        </w:tc>
      </w:tr>
      <w:tr w:rsidR="000E7904" w14:paraId="1D5DC8B2" w14:textId="77777777" w:rsidTr="00B30596">
        <w:trPr>
          <w:jc w:val="center"/>
        </w:trPr>
        <w:tc>
          <w:tcPr>
            <w:tcW w:w="250" w:type="pct"/>
            <w:vAlign w:val="center"/>
          </w:tcPr>
          <w:p w14:paraId="25865577" w14:textId="77777777" w:rsidR="000E7904" w:rsidRDefault="000E7904" w:rsidP="00B30596">
            <w:pPr>
              <w:ind w:firstLineChars="0" w:firstLine="0"/>
              <w:jc w:val="center"/>
              <w:rPr>
                <w:rFonts w:hint="eastAsia"/>
              </w:rPr>
            </w:pPr>
            <w:r>
              <w:rPr>
                <w:rFonts w:hint="eastAsia"/>
              </w:rPr>
              <w:t>1</w:t>
            </w:r>
          </w:p>
        </w:tc>
        <w:tc>
          <w:tcPr>
            <w:tcW w:w="670" w:type="pct"/>
            <w:vAlign w:val="center"/>
          </w:tcPr>
          <w:p w14:paraId="2D897998" w14:textId="77777777" w:rsidR="000E7904" w:rsidRDefault="000E7904" w:rsidP="00B30596">
            <w:pPr>
              <w:ind w:firstLineChars="0" w:firstLine="0"/>
              <w:jc w:val="center"/>
              <w:rPr>
                <w:rFonts w:hint="eastAsia"/>
              </w:rPr>
            </w:pPr>
            <w:r>
              <w:rPr>
                <w:rFonts w:hint="eastAsia"/>
              </w:rPr>
              <w:t>LO212</w:t>
            </w:r>
          </w:p>
        </w:tc>
        <w:tc>
          <w:tcPr>
            <w:tcW w:w="1865" w:type="pct"/>
            <w:vAlign w:val="center"/>
          </w:tcPr>
          <w:p w14:paraId="0E0A7B03" w14:textId="77777777" w:rsidR="000E7904" w:rsidRDefault="000E7904" w:rsidP="00B30596">
            <w:pPr>
              <w:ind w:firstLineChars="0" w:firstLine="0"/>
              <w:jc w:val="both"/>
              <w:rPr>
                <w:rFonts w:hint="eastAsia"/>
              </w:rPr>
            </w:pPr>
            <w:r>
              <w:rPr>
                <w:rFonts w:hint="eastAsia"/>
              </w:rPr>
              <w:t>学生能够主动自觉地通过查找、综合分析、理解课堂所授的理论知识。掌握宝石合成及优化的相关知识点。</w:t>
            </w:r>
          </w:p>
        </w:tc>
        <w:tc>
          <w:tcPr>
            <w:tcW w:w="1335" w:type="pct"/>
            <w:vAlign w:val="center"/>
          </w:tcPr>
          <w:p w14:paraId="431DDDCF" w14:textId="77777777" w:rsidR="000E7904" w:rsidRDefault="000E7904" w:rsidP="00B30596">
            <w:pPr>
              <w:ind w:firstLineChars="0" w:firstLine="0"/>
              <w:jc w:val="center"/>
              <w:rPr>
                <w:rFonts w:hint="eastAsia"/>
              </w:rPr>
            </w:pPr>
            <w:r>
              <w:rPr>
                <w:rFonts w:hint="eastAsia"/>
              </w:rPr>
              <w:t>ppt</w:t>
            </w:r>
            <w:r>
              <w:rPr>
                <w:rFonts w:hint="eastAsia"/>
              </w:rPr>
              <w:t>讲解学生自行收集整理资料、完成测试</w:t>
            </w:r>
          </w:p>
        </w:tc>
        <w:tc>
          <w:tcPr>
            <w:tcW w:w="878" w:type="pct"/>
            <w:vAlign w:val="center"/>
          </w:tcPr>
          <w:p w14:paraId="6BD31F1F" w14:textId="77777777" w:rsidR="000E7904" w:rsidRDefault="000E7904" w:rsidP="00B30596">
            <w:pPr>
              <w:ind w:firstLineChars="0" w:firstLine="0"/>
              <w:jc w:val="center"/>
              <w:rPr>
                <w:rFonts w:hint="eastAsia"/>
              </w:rPr>
            </w:pPr>
            <w:r>
              <w:rPr>
                <w:rFonts w:hint="eastAsia"/>
              </w:rPr>
              <w:t>随堂测验</w:t>
            </w:r>
          </w:p>
        </w:tc>
      </w:tr>
      <w:tr w:rsidR="000E7904" w14:paraId="5EBA6D48" w14:textId="77777777" w:rsidTr="00B30596">
        <w:trPr>
          <w:jc w:val="center"/>
        </w:trPr>
        <w:tc>
          <w:tcPr>
            <w:tcW w:w="250" w:type="pct"/>
            <w:vAlign w:val="center"/>
          </w:tcPr>
          <w:p w14:paraId="31E925D0" w14:textId="77777777" w:rsidR="000E7904" w:rsidRDefault="000E7904" w:rsidP="00B30596">
            <w:pPr>
              <w:ind w:firstLineChars="0" w:firstLine="0"/>
              <w:jc w:val="center"/>
              <w:rPr>
                <w:rFonts w:hint="eastAsia"/>
              </w:rPr>
            </w:pPr>
            <w:r>
              <w:rPr>
                <w:rFonts w:hint="eastAsia"/>
              </w:rPr>
              <w:t>2</w:t>
            </w:r>
          </w:p>
        </w:tc>
        <w:tc>
          <w:tcPr>
            <w:tcW w:w="670" w:type="pct"/>
            <w:vAlign w:val="center"/>
          </w:tcPr>
          <w:p w14:paraId="585C6B89" w14:textId="77777777" w:rsidR="000E7904" w:rsidRDefault="000E7904" w:rsidP="00B30596">
            <w:pPr>
              <w:ind w:firstLineChars="0" w:firstLine="0"/>
              <w:jc w:val="center"/>
              <w:rPr>
                <w:rFonts w:hint="eastAsia"/>
              </w:rPr>
            </w:pPr>
            <w:r>
              <w:rPr>
                <w:rFonts w:hint="eastAsia"/>
              </w:rPr>
              <w:t>LO332</w:t>
            </w:r>
          </w:p>
        </w:tc>
        <w:tc>
          <w:tcPr>
            <w:tcW w:w="1865" w:type="pct"/>
            <w:vAlign w:val="center"/>
          </w:tcPr>
          <w:p w14:paraId="6C9651D7" w14:textId="77777777" w:rsidR="000E7904" w:rsidRDefault="000E7904" w:rsidP="00B30596">
            <w:pPr>
              <w:ind w:firstLineChars="0" w:firstLine="0"/>
              <w:jc w:val="both"/>
              <w:rPr>
                <w:rFonts w:hint="eastAsia"/>
              </w:rPr>
            </w:pPr>
            <w:r>
              <w:rPr>
                <w:rFonts w:hint="eastAsia"/>
              </w:rPr>
              <w:t>掌握珠宝鉴定的基本理论知识</w:t>
            </w:r>
          </w:p>
        </w:tc>
        <w:tc>
          <w:tcPr>
            <w:tcW w:w="1335" w:type="pct"/>
            <w:vAlign w:val="center"/>
          </w:tcPr>
          <w:p w14:paraId="5DCE9499" w14:textId="77777777" w:rsidR="000E7904" w:rsidRDefault="000E7904" w:rsidP="00B30596">
            <w:pPr>
              <w:ind w:firstLineChars="0" w:firstLine="0"/>
              <w:jc w:val="center"/>
              <w:rPr>
                <w:rFonts w:hint="eastAsia"/>
              </w:rPr>
            </w:pPr>
            <w:r>
              <w:rPr>
                <w:rFonts w:hint="eastAsia"/>
              </w:rPr>
              <w:t>ppt</w:t>
            </w:r>
            <w:r>
              <w:rPr>
                <w:rFonts w:hint="eastAsia"/>
              </w:rPr>
              <w:t>讲解</w:t>
            </w:r>
          </w:p>
        </w:tc>
        <w:tc>
          <w:tcPr>
            <w:tcW w:w="878" w:type="pct"/>
            <w:vAlign w:val="center"/>
          </w:tcPr>
          <w:p w14:paraId="59279636" w14:textId="77777777" w:rsidR="000E7904" w:rsidRDefault="000E7904" w:rsidP="00B30596">
            <w:pPr>
              <w:ind w:firstLineChars="0" w:firstLine="0"/>
              <w:jc w:val="center"/>
              <w:rPr>
                <w:rFonts w:hint="eastAsia"/>
              </w:rPr>
            </w:pPr>
            <w:r>
              <w:rPr>
                <w:rFonts w:hint="eastAsia"/>
              </w:rPr>
              <w:t>期末闭卷考试</w:t>
            </w:r>
          </w:p>
        </w:tc>
      </w:tr>
      <w:tr w:rsidR="000E7904" w14:paraId="19063632" w14:textId="77777777" w:rsidTr="00B30596">
        <w:trPr>
          <w:jc w:val="center"/>
        </w:trPr>
        <w:tc>
          <w:tcPr>
            <w:tcW w:w="250" w:type="pct"/>
            <w:vAlign w:val="center"/>
          </w:tcPr>
          <w:p w14:paraId="30FF50ED" w14:textId="77777777" w:rsidR="000E7904" w:rsidRDefault="000E7904" w:rsidP="00B30596">
            <w:pPr>
              <w:ind w:firstLineChars="0" w:firstLine="0"/>
              <w:jc w:val="center"/>
              <w:rPr>
                <w:rFonts w:hint="eastAsia"/>
              </w:rPr>
            </w:pPr>
            <w:r>
              <w:rPr>
                <w:rFonts w:hint="eastAsia"/>
              </w:rPr>
              <w:t>3</w:t>
            </w:r>
          </w:p>
        </w:tc>
        <w:tc>
          <w:tcPr>
            <w:tcW w:w="670" w:type="pct"/>
            <w:vAlign w:val="center"/>
          </w:tcPr>
          <w:p w14:paraId="4DD071E8" w14:textId="77777777" w:rsidR="000E7904" w:rsidRDefault="000E7904" w:rsidP="00B30596">
            <w:pPr>
              <w:ind w:firstLineChars="0" w:firstLine="0"/>
              <w:jc w:val="center"/>
              <w:rPr>
                <w:rFonts w:hint="eastAsia"/>
              </w:rPr>
            </w:pPr>
            <w:r>
              <w:rPr>
                <w:rFonts w:hint="eastAsia"/>
              </w:rPr>
              <w:t>LO333</w:t>
            </w:r>
          </w:p>
        </w:tc>
        <w:tc>
          <w:tcPr>
            <w:tcW w:w="1865" w:type="pct"/>
            <w:vAlign w:val="center"/>
          </w:tcPr>
          <w:p w14:paraId="50AEBB01" w14:textId="77777777" w:rsidR="000E7904" w:rsidRDefault="000E7904" w:rsidP="00B30596">
            <w:pPr>
              <w:ind w:firstLineChars="0" w:firstLine="0"/>
              <w:jc w:val="both"/>
              <w:rPr>
                <w:rFonts w:hint="eastAsia"/>
              </w:rPr>
            </w:pPr>
            <w:r>
              <w:rPr>
                <w:rFonts w:hint="eastAsia"/>
              </w:rPr>
              <w:t>具备珠宝玉石材料的识别鉴定能力</w:t>
            </w:r>
          </w:p>
        </w:tc>
        <w:tc>
          <w:tcPr>
            <w:tcW w:w="1335" w:type="pct"/>
            <w:vAlign w:val="center"/>
          </w:tcPr>
          <w:p w14:paraId="5A48FA84" w14:textId="77777777" w:rsidR="000E7904" w:rsidRDefault="000E7904" w:rsidP="00B30596">
            <w:pPr>
              <w:ind w:firstLineChars="0" w:firstLine="0"/>
              <w:jc w:val="center"/>
              <w:rPr>
                <w:rFonts w:hint="eastAsia"/>
              </w:rPr>
            </w:pPr>
            <w:r>
              <w:rPr>
                <w:rFonts w:hint="eastAsia"/>
              </w:rPr>
              <w:t>ppt</w:t>
            </w:r>
            <w:r>
              <w:rPr>
                <w:rFonts w:hint="eastAsia"/>
              </w:rPr>
              <w:t>讲解，实践操作</w:t>
            </w:r>
          </w:p>
        </w:tc>
        <w:tc>
          <w:tcPr>
            <w:tcW w:w="878" w:type="pct"/>
            <w:vAlign w:val="center"/>
          </w:tcPr>
          <w:p w14:paraId="3CBF7C09" w14:textId="77777777" w:rsidR="000E7904" w:rsidRDefault="000E7904" w:rsidP="00B30596">
            <w:pPr>
              <w:ind w:firstLineChars="0" w:firstLine="0"/>
              <w:jc w:val="center"/>
              <w:rPr>
                <w:rFonts w:hint="eastAsia"/>
              </w:rPr>
            </w:pPr>
            <w:r>
              <w:rPr>
                <w:rFonts w:hint="eastAsia"/>
              </w:rPr>
              <w:t>在规定时间内完成</w:t>
            </w:r>
            <w:r>
              <w:rPr>
                <w:rFonts w:hint="eastAsia"/>
              </w:rPr>
              <w:t>5</w:t>
            </w:r>
            <w:r>
              <w:rPr>
                <w:rFonts w:hint="eastAsia"/>
              </w:rPr>
              <w:t>颗样品的鉴别</w:t>
            </w:r>
          </w:p>
        </w:tc>
      </w:tr>
      <w:tr w:rsidR="000E7904" w14:paraId="01E317DD" w14:textId="77777777" w:rsidTr="00B30596">
        <w:trPr>
          <w:jc w:val="center"/>
        </w:trPr>
        <w:tc>
          <w:tcPr>
            <w:tcW w:w="250" w:type="pct"/>
            <w:vAlign w:val="center"/>
          </w:tcPr>
          <w:p w14:paraId="1E59D63C" w14:textId="77777777" w:rsidR="000E7904" w:rsidRDefault="000E7904" w:rsidP="00B30596">
            <w:pPr>
              <w:ind w:firstLineChars="0" w:firstLine="0"/>
              <w:jc w:val="center"/>
              <w:rPr>
                <w:rFonts w:hint="eastAsia"/>
              </w:rPr>
            </w:pPr>
            <w:r>
              <w:rPr>
                <w:rFonts w:hint="eastAsia"/>
              </w:rPr>
              <w:t>4</w:t>
            </w:r>
          </w:p>
        </w:tc>
        <w:tc>
          <w:tcPr>
            <w:tcW w:w="670" w:type="pct"/>
            <w:vAlign w:val="center"/>
          </w:tcPr>
          <w:p w14:paraId="777C8CDE" w14:textId="77777777" w:rsidR="000E7904" w:rsidRDefault="000E7904" w:rsidP="00B30596">
            <w:pPr>
              <w:ind w:firstLineChars="0" w:firstLine="0"/>
              <w:jc w:val="center"/>
              <w:rPr>
                <w:rFonts w:hint="eastAsia"/>
              </w:rPr>
            </w:pPr>
            <w:r>
              <w:rPr>
                <w:rFonts w:hint="eastAsia"/>
              </w:rPr>
              <w:t>LO514</w:t>
            </w:r>
          </w:p>
        </w:tc>
        <w:tc>
          <w:tcPr>
            <w:tcW w:w="1865" w:type="pct"/>
            <w:vAlign w:val="center"/>
          </w:tcPr>
          <w:p w14:paraId="00350F06" w14:textId="77777777" w:rsidR="000E7904" w:rsidRDefault="000E7904" w:rsidP="00B30596">
            <w:pPr>
              <w:ind w:firstLineChars="0" w:firstLine="0"/>
              <w:jc w:val="both"/>
              <w:rPr>
                <w:rFonts w:hint="eastAsia"/>
              </w:rPr>
            </w:pPr>
            <w:r>
              <w:rPr>
                <w:rFonts w:hint="eastAsia"/>
              </w:rPr>
              <w:t>了解行业前沿知识技术</w:t>
            </w:r>
          </w:p>
        </w:tc>
        <w:tc>
          <w:tcPr>
            <w:tcW w:w="1335" w:type="pct"/>
            <w:vAlign w:val="center"/>
          </w:tcPr>
          <w:p w14:paraId="0E8DFBBA" w14:textId="77777777" w:rsidR="000E7904" w:rsidRDefault="000E7904" w:rsidP="00B30596">
            <w:pPr>
              <w:ind w:firstLineChars="0" w:firstLine="0"/>
              <w:jc w:val="center"/>
              <w:rPr>
                <w:rFonts w:hint="eastAsia"/>
              </w:rPr>
            </w:pPr>
            <w:r>
              <w:rPr>
                <w:rFonts w:hint="eastAsia"/>
              </w:rPr>
              <w:t>学生自行收集整理资料、完成报告</w:t>
            </w:r>
          </w:p>
        </w:tc>
        <w:tc>
          <w:tcPr>
            <w:tcW w:w="878" w:type="pct"/>
            <w:vAlign w:val="center"/>
          </w:tcPr>
          <w:p w14:paraId="77FEB7EE" w14:textId="77777777" w:rsidR="000E7904" w:rsidRDefault="000E7904" w:rsidP="00B30596">
            <w:pPr>
              <w:ind w:firstLineChars="0" w:firstLine="0"/>
              <w:jc w:val="center"/>
              <w:rPr>
                <w:rFonts w:hint="eastAsia"/>
              </w:rPr>
            </w:pPr>
            <w:r>
              <w:rPr>
                <w:rFonts w:hint="eastAsia"/>
              </w:rPr>
              <w:t>报告（论文）</w:t>
            </w:r>
          </w:p>
        </w:tc>
      </w:tr>
    </w:tbl>
    <w:p w14:paraId="00171C48" w14:textId="77777777" w:rsidR="000E7904" w:rsidRDefault="000E7904" w:rsidP="000E7904">
      <w:pPr>
        <w:pStyle w:val="2"/>
        <w:ind w:firstLine="482"/>
      </w:pPr>
      <w:r>
        <w:rPr>
          <w:rFonts w:hint="eastAsia"/>
        </w:rPr>
        <w:t>六、</w:t>
      </w:r>
      <w:r>
        <w:t>课程内容</w:t>
      </w:r>
    </w:p>
    <w:p w14:paraId="11A4A2F8" w14:textId="77777777" w:rsidR="000E7904" w:rsidRDefault="000E7904" w:rsidP="000E7904">
      <w:pPr>
        <w:ind w:firstLine="420"/>
        <w:rPr>
          <w:rFonts w:hint="eastAsia"/>
        </w:rPr>
      </w:pPr>
      <w:r>
        <w:rPr>
          <w:rFonts w:hint="eastAsia"/>
        </w:rPr>
        <w:t>总课时：</w:t>
      </w:r>
      <w:r>
        <w:rPr>
          <w:rFonts w:hint="eastAsia"/>
        </w:rPr>
        <w:t>48</w:t>
      </w:r>
      <w:r>
        <w:rPr>
          <w:rFonts w:hint="eastAsia"/>
        </w:rPr>
        <w:t>学时。其中理论授课</w:t>
      </w:r>
      <w:r>
        <w:rPr>
          <w:rFonts w:hint="eastAsia"/>
        </w:rPr>
        <w:t>38</w:t>
      </w:r>
      <w:r>
        <w:rPr>
          <w:rFonts w:hint="eastAsia"/>
        </w:rPr>
        <w:t>学时，课内实践</w:t>
      </w:r>
      <w:r>
        <w:rPr>
          <w:rFonts w:hint="eastAsia"/>
        </w:rPr>
        <w:t>10</w:t>
      </w:r>
      <w:r>
        <w:rPr>
          <w:rFonts w:hint="eastAsia"/>
        </w:rPr>
        <w:t>学时</w:t>
      </w:r>
    </w:p>
    <w:p w14:paraId="740CC007" w14:textId="77777777" w:rsidR="000E7904" w:rsidRDefault="000E7904" w:rsidP="000E7904">
      <w:pPr>
        <w:ind w:firstLine="420"/>
        <w:outlineLvl w:val="0"/>
        <w:rPr>
          <w:rFonts w:hint="eastAsia"/>
        </w:rPr>
      </w:pPr>
      <w:bookmarkStart w:id="2" w:name="_Toc28838"/>
      <w:bookmarkStart w:id="3" w:name="_Toc7582"/>
      <w:r>
        <w:rPr>
          <w:rFonts w:hint="eastAsia"/>
        </w:rPr>
        <w:t>第一单元</w:t>
      </w:r>
      <w:r>
        <w:rPr>
          <w:rFonts w:hint="eastAsia"/>
        </w:rPr>
        <w:t xml:space="preserve"> </w:t>
      </w:r>
      <w:r>
        <w:rPr>
          <w:rFonts w:hint="eastAsia"/>
        </w:rPr>
        <w:t>绪论（理论</w:t>
      </w:r>
      <w:r>
        <w:rPr>
          <w:rFonts w:hint="eastAsia"/>
        </w:rPr>
        <w:t>2</w:t>
      </w:r>
      <w:r>
        <w:rPr>
          <w:rFonts w:hint="eastAsia"/>
        </w:rPr>
        <w:t>学时，实践</w:t>
      </w:r>
      <w:r>
        <w:rPr>
          <w:rFonts w:hint="eastAsia"/>
        </w:rPr>
        <w:t>0</w:t>
      </w:r>
      <w:r>
        <w:rPr>
          <w:rFonts w:hint="eastAsia"/>
        </w:rPr>
        <w:t>学时）</w:t>
      </w:r>
      <w:bookmarkEnd w:id="2"/>
      <w:bookmarkEnd w:id="3"/>
    </w:p>
    <w:p w14:paraId="282FC7C4" w14:textId="77777777" w:rsidR="000E7904" w:rsidRDefault="000E7904" w:rsidP="000E7904">
      <w:pPr>
        <w:ind w:firstLine="420"/>
        <w:rPr>
          <w:rFonts w:hint="eastAsia"/>
        </w:rPr>
      </w:pPr>
      <w:r>
        <w:rPr>
          <w:rFonts w:hint="eastAsia"/>
        </w:rPr>
        <w:t>人工合成宝石的概念、历史、方法、价值和价格</w:t>
      </w:r>
    </w:p>
    <w:p w14:paraId="4C0F65C5" w14:textId="77777777" w:rsidR="000E7904" w:rsidRDefault="000E7904" w:rsidP="000E7904">
      <w:pPr>
        <w:ind w:firstLine="420"/>
        <w:rPr>
          <w:rFonts w:hint="eastAsia"/>
        </w:rPr>
      </w:pPr>
      <w:r>
        <w:rPr>
          <w:rFonts w:hint="eastAsia"/>
        </w:rPr>
        <w:t>优化和处理宝石的概念、分类以及定名</w:t>
      </w:r>
    </w:p>
    <w:p w14:paraId="05C01FEB" w14:textId="77777777" w:rsidR="000E7904" w:rsidRDefault="000E7904" w:rsidP="000E7904">
      <w:pPr>
        <w:ind w:firstLine="420"/>
        <w:rPr>
          <w:rFonts w:hint="eastAsia"/>
        </w:rPr>
      </w:pPr>
      <w:r>
        <w:rPr>
          <w:rFonts w:hint="eastAsia"/>
        </w:rPr>
        <w:t>要求学生知道合成宝石的历史、方法、价值和价格，理解优化和处理宝石的分类及定名。</w:t>
      </w:r>
    </w:p>
    <w:p w14:paraId="36953CAF" w14:textId="77777777" w:rsidR="000E7904" w:rsidRDefault="000E7904" w:rsidP="000E7904">
      <w:pPr>
        <w:ind w:firstLine="420"/>
        <w:outlineLvl w:val="0"/>
        <w:rPr>
          <w:rFonts w:hint="eastAsia"/>
        </w:rPr>
      </w:pPr>
      <w:bookmarkStart w:id="4" w:name="_Toc17995"/>
      <w:bookmarkStart w:id="5" w:name="_Toc10700"/>
      <w:r>
        <w:rPr>
          <w:rFonts w:hint="eastAsia"/>
        </w:rPr>
        <w:lastRenderedPageBreak/>
        <w:t>第二单元</w:t>
      </w:r>
      <w:r>
        <w:rPr>
          <w:rFonts w:hint="eastAsia"/>
        </w:rPr>
        <w:t xml:space="preserve"> </w:t>
      </w:r>
      <w:r>
        <w:rPr>
          <w:rFonts w:hint="eastAsia"/>
        </w:rPr>
        <w:t>宝石的人工合成技术（理论</w:t>
      </w:r>
      <w:r>
        <w:rPr>
          <w:rFonts w:hint="eastAsia"/>
        </w:rPr>
        <w:t>20</w:t>
      </w:r>
      <w:r>
        <w:rPr>
          <w:rFonts w:hint="eastAsia"/>
        </w:rPr>
        <w:t>学时，实践</w:t>
      </w:r>
      <w:r>
        <w:rPr>
          <w:rFonts w:hint="eastAsia"/>
        </w:rPr>
        <w:t>4</w:t>
      </w:r>
      <w:r>
        <w:rPr>
          <w:rFonts w:hint="eastAsia"/>
        </w:rPr>
        <w:t>学时）</w:t>
      </w:r>
      <w:bookmarkEnd w:id="4"/>
      <w:bookmarkEnd w:id="5"/>
    </w:p>
    <w:p w14:paraId="1645D5E6" w14:textId="77777777" w:rsidR="000E7904" w:rsidRDefault="000E7904" w:rsidP="000E7904">
      <w:pPr>
        <w:ind w:firstLine="420"/>
        <w:rPr>
          <w:rFonts w:hint="eastAsia"/>
        </w:rPr>
      </w:pPr>
      <w:r>
        <w:t>焰熔法</w:t>
      </w:r>
      <w:r>
        <w:rPr>
          <w:rFonts w:hint="eastAsia"/>
        </w:rPr>
        <w:t>和水热法</w:t>
      </w:r>
      <w:r>
        <w:t>生长宝石晶体</w:t>
      </w:r>
    </w:p>
    <w:p w14:paraId="102BA79B" w14:textId="77777777" w:rsidR="000E7904" w:rsidRDefault="000E7904" w:rsidP="000E7904">
      <w:pPr>
        <w:ind w:firstLine="420"/>
        <w:rPr>
          <w:rFonts w:hint="eastAsia"/>
        </w:rPr>
      </w:pPr>
      <w:r>
        <w:t>助熔剂法</w:t>
      </w:r>
      <w:r>
        <w:rPr>
          <w:rFonts w:hint="eastAsia"/>
        </w:rPr>
        <w:t>和熔体法</w:t>
      </w:r>
      <w:r>
        <w:t>生长宝石晶体</w:t>
      </w:r>
    </w:p>
    <w:p w14:paraId="75C9B0FC" w14:textId="77777777" w:rsidR="000E7904" w:rsidRDefault="000E7904" w:rsidP="000E7904">
      <w:pPr>
        <w:ind w:firstLine="420"/>
        <w:rPr>
          <w:rFonts w:hint="eastAsia"/>
        </w:rPr>
      </w:pPr>
      <w:r>
        <w:rPr>
          <w:rFonts w:hint="eastAsia"/>
        </w:rPr>
        <w:t>冷坩埚熔壳法和高温高压法</w:t>
      </w:r>
      <w:r>
        <w:t>生长宝石晶体</w:t>
      </w:r>
    </w:p>
    <w:p w14:paraId="55979EEB" w14:textId="77777777" w:rsidR="000E7904" w:rsidRDefault="000E7904" w:rsidP="000E7904">
      <w:pPr>
        <w:ind w:firstLine="420"/>
        <w:rPr>
          <w:rFonts w:hint="eastAsia"/>
        </w:rPr>
      </w:pPr>
      <w:r>
        <w:rPr>
          <w:rFonts w:hint="eastAsia"/>
        </w:rPr>
        <w:t>晶体提拉法和</w:t>
      </w:r>
      <w:proofErr w:type="gramStart"/>
      <w:r>
        <w:rPr>
          <w:rFonts w:hint="eastAsia"/>
        </w:rPr>
        <w:t>熔体导模法</w:t>
      </w:r>
      <w:proofErr w:type="gramEnd"/>
      <w:r>
        <w:rPr>
          <w:rFonts w:hint="eastAsia"/>
        </w:rPr>
        <w:t>生长宝石晶体</w:t>
      </w:r>
    </w:p>
    <w:p w14:paraId="34B88273" w14:textId="77777777" w:rsidR="000E7904" w:rsidRDefault="000E7904" w:rsidP="000E7904">
      <w:pPr>
        <w:ind w:firstLine="420"/>
        <w:rPr>
          <w:rFonts w:hint="eastAsia"/>
        </w:rPr>
      </w:pPr>
      <w:r>
        <w:t>化学沉淀法合成宝石</w:t>
      </w:r>
      <w:r>
        <w:rPr>
          <w:rFonts w:hint="eastAsia"/>
        </w:rPr>
        <w:t>和</w:t>
      </w:r>
      <w:r>
        <w:t>玻璃、塑料等宝石仿制品的制作与鉴别</w:t>
      </w:r>
    </w:p>
    <w:p w14:paraId="257150E4" w14:textId="77777777" w:rsidR="000E7904" w:rsidRDefault="000E7904" w:rsidP="000E7904">
      <w:pPr>
        <w:ind w:firstLine="420"/>
        <w:rPr>
          <w:rFonts w:hint="eastAsia"/>
        </w:rPr>
      </w:pPr>
      <w:r>
        <w:rPr>
          <w:rFonts w:hint="eastAsia"/>
        </w:rPr>
        <w:t>要求学生知道各种合成方法的工艺技术，熟练掌握不同合成宝石的鉴别方法。</w:t>
      </w:r>
    </w:p>
    <w:p w14:paraId="07390FE0" w14:textId="77777777" w:rsidR="000E7904" w:rsidRDefault="000E7904" w:rsidP="000E7904">
      <w:pPr>
        <w:ind w:firstLine="420"/>
        <w:outlineLvl w:val="0"/>
        <w:rPr>
          <w:rFonts w:hint="eastAsia"/>
        </w:rPr>
      </w:pPr>
      <w:bookmarkStart w:id="6" w:name="_Toc10724"/>
      <w:bookmarkStart w:id="7" w:name="_Toc21288"/>
      <w:r>
        <w:rPr>
          <w:rFonts w:hint="eastAsia"/>
        </w:rPr>
        <w:t>第三单元</w:t>
      </w:r>
      <w:r>
        <w:rPr>
          <w:rFonts w:hint="eastAsia"/>
        </w:rPr>
        <w:t xml:space="preserve">  </w:t>
      </w:r>
      <w:r>
        <w:rPr>
          <w:rFonts w:hint="eastAsia"/>
        </w:rPr>
        <w:t>宝石的优化处理（理论</w:t>
      </w:r>
      <w:r>
        <w:rPr>
          <w:rFonts w:hint="eastAsia"/>
        </w:rPr>
        <w:t>16</w:t>
      </w:r>
      <w:r>
        <w:rPr>
          <w:rFonts w:hint="eastAsia"/>
        </w:rPr>
        <w:t>学时，实践</w:t>
      </w:r>
      <w:r>
        <w:rPr>
          <w:rFonts w:hint="eastAsia"/>
        </w:rPr>
        <w:t>4</w:t>
      </w:r>
      <w:r>
        <w:rPr>
          <w:rFonts w:hint="eastAsia"/>
        </w:rPr>
        <w:t>学时）</w:t>
      </w:r>
      <w:bookmarkEnd w:id="6"/>
      <w:bookmarkEnd w:id="7"/>
    </w:p>
    <w:p w14:paraId="3322BE12" w14:textId="77777777" w:rsidR="000E7904" w:rsidRDefault="000E7904" w:rsidP="000E7904">
      <w:pPr>
        <w:ind w:firstLine="420"/>
        <w:rPr>
          <w:rFonts w:hint="eastAsia"/>
        </w:rPr>
      </w:pPr>
      <w:r>
        <w:rPr>
          <w:rFonts w:hint="eastAsia"/>
        </w:rPr>
        <w:t>热处理宝石和扩散处理宝石</w:t>
      </w:r>
    </w:p>
    <w:p w14:paraId="56E28D22" w14:textId="77777777" w:rsidR="000E7904" w:rsidRDefault="000E7904" w:rsidP="000E7904">
      <w:pPr>
        <w:ind w:firstLine="420"/>
        <w:rPr>
          <w:rFonts w:hint="eastAsia"/>
        </w:rPr>
      </w:pPr>
      <w:r>
        <w:rPr>
          <w:rFonts w:hint="eastAsia"/>
        </w:rPr>
        <w:t>染色处理宝石和辐照处理宝石</w:t>
      </w:r>
    </w:p>
    <w:p w14:paraId="4C4D2DF6" w14:textId="77777777" w:rsidR="000E7904" w:rsidRDefault="000E7904" w:rsidP="000E7904">
      <w:pPr>
        <w:ind w:firstLine="420"/>
        <w:rPr>
          <w:rFonts w:hint="eastAsia"/>
        </w:rPr>
      </w:pPr>
      <w:r>
        <w:rPr>
          <w:rFonts w:hint="eastAsia"/>
        </w:rPr>
        <w:t>激光处理宝石和充填处理宝石</w:t>
      </w:r>
    </w:p>
    <w:p w14:paraId="47E923B0" w14:textId="77777777" w:rsidR="000E7904" w:rsidRDefault="000E7904" w:rsidP="000E7904">
      <w:pPr>
        <w:ind w:firstLine="420"/>
        <w:rPr>
          <w:rFonts w:hint="eastAsia"/>
        </w:rPr>
      </w:pPr>
      <w:r>
        <w:rPr>
          <w:rFonts w:hint="eastAsia"/>
        </w:rPr>
        <w:t>拼合处理的宝石和表面处理的宝石以及化学处理的宝石</w:t>
      </w:r>
    </w:p>
    <w:p w14:paraId="560AF14D" w14:textId="77777777" w:rsidR="000E7904" w:rsidRDefault="000E7904" w:rsidP="000E7904">
      <w:pPr>
        <w:ind w:firstLine="420"/>
        <w:rPr>
          <w:rFonts w:hint="eastAsia"/>
        </w:rPr>
      </w:pPr>
      <w:r>
        <w:rPr>
          <w:rFonts w:hint="eastAsia"/>
        </w:rPr>
        <w:t>要求学生知道各种优化处理方法的工艺技术，熟练掌握不同优化处理宝石的鉴别特征。</w:t>
      </w:r>
    </w:p>
    <w:p w14:paraId="7CD7F30E" w14:textId="77777777" w:rsidR="000E7904" w:rsidRDefault="000E7904" w:rsidP="000E7904">
      <w:pPr>
        <w:ind w:firstLine="420"/>
        <w:outlineLvl w:val="0"/>
        <w:rPr>
          <w:rFonts w:hint="eastAsia"/>
        </w:rPr>
      </w:pPr>
      <w:bookmarkStart w:id="8" w:name="_Toc25069"/>
      <w:bookmarkStart w:id="9" w:name="_Toc12753"/>
      <w:r>
        <w:rPr>
          <w:rFonts w:hint="eastAsia"/>
        </w:rPr>
        <w:t>第四单元</w:t>
      </w:r>
      <w:r>
        <w:rPr>
          <w:rFonts w:hint="eastAsia"/>
        </w:rPr>
        <w:t xml:space="preserve">  </w:t>
      </w:r>
      <w:r>
        <w:rPr>
          <w:rFonts w:hint="eastAsia"/>
        </w:rPr>
        <w:t>宝石的综合鉴别（理论</w:t>
      </w:r>
      <w:r>
        <w:rPr>
          <w:rFonts w:hint="eastAsia"/>
        </w:rPr>
        <w:t>0</w:t>
      </w:r>
      <w:r>
        <w:rPr>
          <w:rFonts w:hint="eastAsia"/>
        </w:rPr>
        <w:t>学时，实践</w:t>
      </w:r>
      <w:r>
        <w:rPr>
          <w:rFonts w:hint="eastAsia"/>
        </w:rPr>
        <w:t>2</w:t>
      </w:r>
      <w:r>
        <w:rPr>
          <w:rFonts w:hint="eastAsia"/>
        </w:rPr>
        <w:t>学时）</w:t>
      </w:r>
      <w:bookmarkEnd w:id="8"/>
      <w:bookmarkEnd w:id="9"/>
    </w:p>
    <w:p w14:paraId="0394695C" w14:textId="77777777" w:rsidR="000E7904" w:rsidRDefault="000E7904" w:rsidP="000E7904">
      <w:pPr>
        <w:ind w:firstLine="420"/>
      </w:pPr>
      <w:r>
        <w:rPr>
          <w:rFonts w:hint="eastAsia"/>
        </w:rPr>
        <w:t>要求学生综合鉴别天然及合成优化处理的宝石区别。</w:t>
      </w:r>
    </w:p>
    <w:p w14:paraId="6F9A98E7" w14:textId="77777777" w:rsidR="000E7904" w:rsidRDefault="000E7904" w:rsidP="000E7904">
      <w:pPr>
        <w:pStyle w:val="2"/>
        <w:ind w:firstLine="482"/>
      </w:pPr>
      <w:r>
        <w:rPr>
          <w:rFonts w:hint="eastAsia"/>
        </w:rPr>
        <w:t>七、课内实验名称及基本要求</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1117"/>
        <w:gridCol w:w="5092"/>
        <w:gridCol w:w="675"/>
        <w:gridCol w:w="874"/>
        <w:gridCol w:w="350"/>
      </w:tblGrid>
      <w:tr w:rsidR="000E7904" w14:paraId="65269A59" w14:textId="77777777" w:rsidTr="00B30596">
        <w:trPr>
          <w:trHeight w:val="340"/>
        </w:trPr>
        <w:tc>
          <w:tcPr>
            <w:tcW w:w="520" w:type="dxa"/>
            <w:tcBorders>
              <w:top w:val="single" w:sz="4" w:space="0" w:color="auto"/>
              <w:left w:val="single" w:sz="4" w:space="0" w:color="auto"/>
              <w:bottom w:val="single" w:sz="4" w:space="0" w:color="auto"/>
              <w:right w:val="single" w:sz="4" w:space="0" w:color="auto"/>
            </w:tcBorders>
            <w:vAlign w:val="center"/>
          </w:tcPr>
          <w:p w14:paraId="18E8D5C0" w14:textId="77777777" w:rsidR="000E7904" w:rsidRDefault="000E7904" w:rsidP="00B30596">
            <w:pPr>
              <w:ind w:firstLineChars="0" w:firstLine="0"/>
              <w:jc w:val="center"/>
              <w:rPr>
                <w:rFonts w:hint="eastAsia"/>
                <w:b/>
                <w:bCs/>
              </w:rPr>
            </w:pPr>
            <w:r>
              <w:rPr>
                <w:rFonts w:hint="eastAsia"/>
                <w:b/>
                <w:bCs/>
              </w:rPr>
              <w:t>序号</w:t>
            </w:r>
          </w:p>
        </w:tc>
        <w:tc>
          <w:tcPr>
            <w:tcW w:w="1117" w:type="dxa"/>
            <w:tcBorders>
              <w:top w:val="single" w:sz="4" w:space="0" w:color="auto"/>
              <w:left w:val="single" w:sz="4" w:space="0" w:color="auto"/>
              <w:bottom w:val="single" w:sz="4" w:space="0" w:color="auto"/>
              <w:right w:val="single" w:sz="4" w:space="0" w:color="auto"/>
            </w:tcBorders>
            <w:vAlign w:val="center"/>
          </w:tcPr>
          <w:p w14:paraId="375CD5BB" w14:textId="77777777" w:rsidR="000E7904" w:rsidRDefault="000E7904" w:rsidP="00B30596">
            <w:pPr>
              <w:ind w:firstLineChars="0" w:firstLine="0"/>
              <w:jc w:val="center"/>
              <w:rPr>
                <w:rFonts w:hint="eastAsia"/>
                <w:b/>
                <w:bCs/>
              </w:rPr>
            </w:pPr>
            <w:r>
              <w:rPr>
                <w:rFonts w:hint="eastAsia"/>
                <w:b/>
                <w:bCs/>
              </w:rPr>
              <w:t>实验名称</w:t>
            </w:r>
          </w:p>
        </w:tc>
        <w:tc>
          <w:tcPr>
            <w:tcW w:w="5092" w:type="dxa"/>
            <w:tcBorders>
              <w:top w:val="single" w:sz="4" w:space="0" w:color="auto"/>
              <w:left w:val="single" w:sz="4" w:space="0" w:color="auto"/>
              <w:bottom w:val="single" w:sz="4" w:space="0" w:color="auto"/>
              <w:right w:val="single" w:sz="4" w:space="0" w:color="auto"/>
            </w:tcBorders>
            <w:vAlign w:val="center"/>
          </w:tcPr>
          <w:p w14:paraId="7F803C80" w14:textId="77777777" w:rsidR="000E7904" w:rsidRDefault="000E7904" w:rsidP="00B30596">
            <w:pPr>
              <w:ind w:firstLineChars="0" w:firstLine="0"/>
              <w:jc w:val="center"/>
              <w:rPr>
                <w:rFonts w:hint="eastAsia"/>
                <w:b/>
                <w:bCs/>
              </w:rPr>
            </w:pPr>
            <w:r>
              <w:rPr>
                <w:rFonts w:hint="eastAsia"/>
                <w:b/>
                <w:bCs/>
              </w:rPr>
              <w:t>主要内容</w:t>
            </w:r>
          </w:p>
        </w:tc>
        <w:tc>
          <w:tcPr>
            <w:tcW w:w="675" w:type="dxa"/>
            <w:tcBorders>
              <w:top w:val="single" w:sz="4" w:space="0" w:color="auto"/>
              <w:left w:val="single" w:sz="4" w:space="0" w:color="auto"/>
              <w:bottom w:val="single" w:sz="4" w:space="0" w:color="auto"/>
              <w:right w:val="single" w:sz="4" w:space="0" w:color="auto"/>
            </w:tcBorders>
            <w:vAlign w:val="center"/>
          </w:tcPr>
          <w:p w14:paraId="759DE4F8" w14:textId="77777777" w:rsidR="000E7904" w:rsidRDefault="000E7904" w:rsidP="00B30596">
            <w:pPr>
              <w:ind w:firstLineChars="0" w:firstLine="0"/>
              <w:jc w:val="center"/>
              <w:rPr>
                <w:rFonts w:hint="eastAsia"/>
                <w:b/>
                <w:bCs/>
              </w:rPr>
            </w:pPr>
            <w:r>
              <w:rPr>
                <w:rFonts w:hint="eastAsia"/>
                <w:b/>
                <w:bCs/>
              </w:rPr>
              <w:t>实验</w:t>
            </w:r>
          </w:p>
          <w:p w14:paraId="456602A4" w14:textId="77777777" w:rsidR="000E7904" w:rsidRDefault="000E7904" w:rsidP="00B30596">
            <w:pPr>
              <w:ind w:firstLineChars="0" w:firstLine="0"/>
              <w:jc w:val="center"/>
              <w:rPr>
                <w:rFonts w:hint="eastAsia"/>
                <w:b/>
                <w:bCs/>
              </w:rPr>
            </w:pPr>
            <w:r>
              <w:rPr>
                <w:rFonts w:hint="eastAsia"/>
                <w:b/>
                <w:bCs/>
              </w:rPr>
              <w:t>时数</w:t>
            </w:r>
          </w:p>
        </w:tc>
        <w:tc>
          <w:tcPr>
            <w:tcW w:w="874" w:type="dxa"/>
            <w:tcBorders>
              <w:top w:val="single" w:sz="4" w:space="0" w:color="auto"/>
              <w:left w:val="single" w:sz="4" w:space="0" w:color="auto"/>
              <w:right w:val="single" w:sz="4" w:space="0" w:color="auto"/>
            </w:tcBorders>
            <w:vAlign w:val="center"/>
          </w:tcPr>
          <w:p w14:paraId="758033DA" w14:textId="77777777" w:rsidR="000E7904" w:rsidRDefault="000E7904" w:rsidP="00B30596">
            <w:pPr>
              <w:ind w:firstLineChars="0" w:firstLine="0"/>
              <w:jc w:val="center"/>
              <w:rPr>
                <w:rFonts w:hint="eastAsia"/>
                <w:b/>
                <w:bCs/>
              </w:rPr>
            </w:pPr>
            <w:r>
              <w:rPr>
                <w:rFonts w:hint="eastAsia"/>
                <w:b/>
                <w:bCs/>
              </w:rPr>
              <w:t>实验</w:t>
            </w:r>
          </w:p>
          <w:p w14:paraId="52523013" w14:textId="77777777" w:rsidR="000E7904" w:rsidRDefault="000E7904" w:rsidP="00B30596">
            <w:pPr>
              <w:ind w:firstLineChars="0" w:firstLine="0"/>
              <w:jc w:val="center"/>
              <w:rPr>
                <w:rFonts w:hint="eastAsia"/>
                <w:b/>
                <w:bCs/>
              </w:rPr>
            </w:pPr>
            <w:r>
              <w:rPr>
                <w:rFonts w:hint="eastAsia"/>
                <w:b/>
                <w:bCs/>
              </w:rPr>
              <w:t>类型</w:t>
            </w:r>
          </w:p>
        </w:tc>
        <w:tc>
          <w:tcPr>
            <w:tcW w:w="350" w:type="dxa"/>
            <w:tcBorders>
              <w:top w:val="single" w:sz="4" w:space="0" w:color="auto"/>
              <w:left w:val="single" w:sz="4" w:space="0" w:color="auto"/>
              <w:right w:val="single" w:sz="4" w:space="0" w:color="auto"/>
            </w:tcBorders>
            <w:vAlign w:val="center"/>
          </w:tcPr>
          <w:p w14:paraId="360B28BD" w14:textId="77777777" w:rsidR="000E7904" w:rsidRDefault="000E7904" w:rsidP="00B30596">
            <w:pPr>
              <w:ind w:firstLineChars="0" w:firstLine="0"/>
              <w:jc w:val="center"/>
              <w:rPr>
                <w:rFonts w:hint="eastAsia"/>
                <w:b/>
                <w:bCs/>
              </w:rPr>
            </w:pPr>
            <w:r>
              <w:rPr>
                <w:rFonts w:hint="eastAsia"/>
                <w:b/>
                <w:bCs/>
              </w:rPr>
              <w:t>备注</w:t>
            </w:r>
          </w:p>
        </w:tc>
      </w:tr>
      <w:tr w:rsidR="000E7904" w14:paraId="0371BDBF" w14:textId="77777777" w:rsidTr="00B30596">
        <w:trPr>
          <w:trHeight w:hRule="exact" w:val="685"/>
        </w:trPr>
        <w:tc>
          <w:tcPr>
            <w:tcW w:w="520" w:type="dxa"/>
            <w:tcBorders>
              <w:top w:val="single" w:sz="4" w:space="0" w:color="auto"/>
              <w:left w:val="single" w:sz="4" w:space="0" w:color="auto"/>
              <w:bottom w:val="single" w:sz="4" w:space="0" w:color="auto"/>
              <w:right w:val="single" w:sz="4" w:space="0" w:color="auto"/>
            </w:tcBorders>
            <w:vAlign w:val="center"/>
          </w:tcPr>
          <w:p w14:paraId="14FC314F" w14:textId="77777777" w:rsidR="000E7904" w:rsidRDefault="000E7904" w:rsidP="00B30596">
            <w:pPr>
              <w:ind w:firstLineChars="0" w:firstLine="0"/>
              <w:rPr>
                <w:rFonts w:hint="eastAsia"/>
              </w:rPr>
            </w:pPr>
            <w:r>
              <w:rPr>
                <w:rFonts w:hint="eastAsia"/>
              </w:rPr>
              <w:t>1</w:t>
            </w:r>
          </w:p>
        </w:tc>
        <w:tc>
          <w:tcPr>
            <w:tcW w:w="1117" w:type="dxa"/>
            <w:tcBorders>
              <w:top w:val="single" w:sz="4" w:space="0" w:color="auto"/>
              <w:left w:val="single" w:sz="4" w:space="0" w:color="auto"/>
              <w:bottom w:val="single" w:sz="4" w:space="0" w:color="auto"/>
              <w:right w:val="single" w:sz="4" w:space="0" w:color="auto"/>
            </w:tcBorders>
            <w:vAlign w:val="center"/>
          </w:tcPr>
          <w:p w14:paraId="29FC6989" w14:textId="77777777" w:rsidR="000E7904" w:rsidRDefault="000E7904" w:rsidP="00B30596">
            <w:pPr>
              <w:ind w:firstLineChars="0" w:firstLine="0"/>
              <w:rPr>
                <w:rFonts w:hint="eastAsia"/>
              </w:rPr>
            </w:pPr>
            <w:r>
              <w:rPr>
                <w:rFonts w:hint="eastAsia"/>
              </w:rPr>
              <w:t>合成宝石鉴定（</w:t>
            </w:r>
            <w:r>
              <w:rPr>
                <w:rFonts w:hint="eastAsia"/>
              </w:rPr>
              <w:t>1</w:t>
            </w:r>
            <w:r>
              <w:rPr>
                <w:rFonts w:hint="eastAsia"/>
              </w:rPr>
              <w:t>）</w:t>
            </w:r>
          </w:p>
        </w:tc>
        <w:tc>
          <w:tcPr>
            <w:tcW w:w="5092" w:type="dxa"/>
            <w:tcBorders>
              <w:top w:val="single" w:sz="4" w:space="0" w:color="auto"/>
              <w:left w:val="single" w:sz="4" w:space="0" w:color="auto"/>
              <w:bottom w:val="single" w:sz="4" w:space="0" w:color="auto"/>
              <w:right w:val="single" w:sz="4" w:space="0" w:color="auto"/>
            </w:tcBorders>
            <w:vAlign w:val="center"/>
          </w:tcPr>
          <w:p w14:paraId="53696B55" w14:textId="77777777" w:rsidR="000E7904" w:rsidRDefault="000E7904" w:rsidP="00B30596">
            <w:pPr>
              <w:ind w:firstLineChars="0" w:firstLine="0"/>
              <w:rPr>
                <w:rFonts w:hint="eastAsia"/>
              </w:rPr>
            </w:pPr>
            <w:r>
              <w:rPr>
                <w:rFonts w:hint="eastAsia"/>
              </w:rPr>
              <w:t>学会抓住要点，使用肉眼及仪器综合、快速、准确地鉴别出常见合成宝石如合成红宝石、合成蓝宝石等</w:t>
            </w:r>
          </w:p>
        </w:tc>
        <w:tc>
          <w:tcPr>
            <w:tcW w:w="675" w:type="dxa"/>
            <w:tcBorders>
              <w:top w:val="single" w:sz="4" w:space="0" w:color="auto"/>
              <w:left w:val="single" w:sz="4" w:space="0" w:color="auto"/>
              <w:bottom w:val="single" w:sz="4" w:space="0" w:color="auto"/>
              <w:right w:val="single" w:sz="4" w:space="0" w:color="auto"/>
            </w:tcBorders>
            <w:vAlign w:val="center"/>
          </w:tcPr>
          <w:p w14:paraId="0E478F6C" w14:textId="77777777" w:rsidR="000E7904" w:rsidRDefault="000E7904" w:rsidP="00B30596">
            <w:pPr>
              <w:ind w:firstLineChars="0" w:firstLine="0"/>
              <w:jc w:val="center"/>
              <w:rPr>
                <w:rFonts w:hint="eastAsia"/>
              </w:rPr>
            </w:pPr>
            <w:r>
              <w:rPr>
                <w:rFonts w:hint="eastAsia"/>
              </w:rPr>
              <w:t>2</w:t>
            </w:r>
          </w:p>
        </w:tc>
        <w:tc>
          <w:tcPr>
            <w:tcW w:w="874" w:type="dxa"/>
            <w:tcBorders>
              <w:left w:val="single" w:sz="4" w:space="0" w:color="auto"/>
              <w:right w:val="single" w:sz="4" w:space="0" w:color="auto"/>
            </w:tcBorders>
            <w:vAlign w:val="center"/>
          </w:tcPr>
          <w:p w14:paraId="6A55D928" w14:textId="77777777" w:rsidR="000E7904" w:rsidRDefault="000E7904" w:rsidP="00B30596">
            <w:pPr>
              <w:ind w:firstLineChars="0" w:firstLine="0"/>
              <w:rPr>
                <w:rFonts w:hint="eastAsia"/>
              </w:rPr>
            </w:pPr>
            <w:r>
              <w:rPr>
                <w:rFonts w:hint="eastAsia"/>
              </w:rPr>
              <w:t>综合型</w:t>
            </w:r>
          </w:p>
        </w:tc>
        <w:tc>
          <w:tcPr>
            <w:tcW w:w="350" w:type="dxa"/>
            <w:tcBorders>
              <w:left w:val="single" w:sz="4" w:space="0" w:color="auto"/>
              <w:right w:val="single" w:sz="4" w:space="0" w:color="auto"/>
            </w:tcBorders>
            <w:vAlign w:val="center"/>
          </w:tcPr>
          <w:p w14:paraId="7A78B2D6" w14:textId="77777777" w:rsidR="000E7904" w:rsidRDefault="000E7904" w:rsidP="00B30596">
            <w:pPr>
              <w:ind w:firstLineChars="0" w:firstLine="0"/>
              <w:rPr>
                <w:rFonts w:hint="eastAsia"/>
              </w:rPr>
            </w:pPr>
          </w:p>
        </w:tc>
      </w:tr>
      <w:tr w:rsidR="000E7904" w14:paraId="7AD41C6F" w14:textId="77777777" w:rsidTr="00B30596">
        <w:trPr>
          <w:trHeight w:hRule="exact" w:val="705"/>
        </w:trPr>
        <w:tc>
          <w:tcPr>
            <w:tcW w:w="520" w:type="dxa"/>
            <w:tcBorders>
              <w:top w:val="single" w:sz="4" w:space="0" w:color="auto"/>
              <w:left w:val="single" w:sz="4" w:space="0" w:color="auto"/>
              <w:bottom w:val="single" w:sz="4" w:space="0" w:color="auto"/>
              <w:right w:val="single" w:sz="4" w:space="0" w:color="auto"/>
            </w:tcBorders>
            <w:vAlign w:val="center"/>
          </w:tcPr>
          <w:p w14:paraId="3D89018F" w14:textId="77777777" w:rsidR="000E7904" w:rsidRDefault="000E7904" w:rsidP="00B30596">
            <w:pPr>
              <w:ind w:firstLineChars="0" w:firstLine="0"/>
              <w:rPr>
                <w:rFonts w:hint="eastAsia"/>
              </w:rPr>
            </w:pPr>
            <w:r>
              <w:rPr>
                <w:rFonts w:hint="eastAsia"/>
              </w:rPr>
              <w:t>2</w:t>
            </w:r>
          </w:p>
        </w:tc>
        <w:tc>
          <w:tcPr>
            <w:tcW w:w="1117" w:type="dxa"/>
            <w:tcBorders>
              <w:top w:val="single" w:sz="4" w:space="0" w:color="auto"/>
              <w:left w:val="single" w:sz="4" w:space="0" w:color="auto"/>
              <w:bottom w:val="single" w:sz="4" w:space="0" w:color="auto"/>
              <w:right w:val="single" w:sz="4" w:space="0" w:color="auto"/>
            </w:tcBorders>
            <w:vAlign w:val="center"/>
          </w:tcPr>
          <w:p w14:paraId="4C0D9521" w14:textId="77777777" w:rsidR="000E7904" w:rsidRDefault="000E7904" w:rsidP="00B30596">
            <w:pPr>
              <w:ind w:firstLineChars="0" w:firstLine="0"/>
              <w:rPr>
                <w:rFonts w:hint="eastAsia"/>
              </w:rPr>
            </w:pPr>
            <w:r>
              <w:rPr>
                <w:rFonts w:hint="eastAsia"/>
              </w:rPr>
              <w:t>合成宝石鉴定（</w:t>
            </w:r>
            <w:r>
              <w:rPr>
                <w:rFonts w:hint="eastAsia"/>
              </w:rPr>
              <w:t>2</w:t>
            </w:r>
            <w:r>
              <w:rPr>
                <w:rFonts w:hint="eastAsia"/>
              </w:rPr>
              <w:t>）</w:t>
            </w:r>
          </w:p>
        </w:tc>
        <w:tc>
          <w:tcPr>
            <w:tcW w:w="5092" w:type="dxa"/>
            <w:tcBorders>
              <w:top w:val="single" w:sz="4" w:space="0" w:color="auto"/>
              <w:left w:val="single" w:sz="4" w:space="0" w:color="auto"/>
              <w:bottom w:val="single" w:sz="4" w:space="0" w:color="auto"/>
              <w:right w:val="single" w:sz="4" w:space="0" w:color="auto"/>
            </w:tcBorders>
            <w:vAlign w:val="center"/>
          </w:tcPr>
          <w:p w14:paraId="401EE616" w14:textId="77777777" w:rsidR="000E7904" w:rsidRDefault="000E7904" w:rsidP="00B30596">
            <w:pPr>
              <w:ind w:firstLineChars="0" w:firstLine="0"/>
              <w:rPr>
                <w:rFonts w:hint="eastAsia"/>
              </w:rPr>
            </w:pPr>
            <w:r>
              <w:rPr>
                <w:rFonts w:hint="eastAsia"/>
              </w:rPr>
              <w:t>学会抓住要点，使用肉眼及仪器综合、快速、准确地鉴别出其它合成宝石如合成碳硅石、合成</w:t>
            </w:r>
            <w:proofErr w:type="gramStart"/>
            <w:r>
              <w:rPr>
                <w:rFonts w:hint="eastAsia"/>
              </w:rPr>
              <w:t>欧泊等</w:t>
            </w:r>
            <w:proofErr w:type="gramEnd"/>
          </w:p>
        </w:tc>
        <w:tc>
          <w:tcPr>
            <w:tcW w:w="675" w:type="dxa"/>
            <w:tcBorders>
              <w:top w:val="single" w:sz="4" w:space="0" w:color="auto"/>
              <w:left w:val="single" w:sz="4" w:space="0" w:color="auto"/>
              <w:bottom w:val="single" w:sz="4" w:space="0" w:color="auto"/>
              <w:right w:val="single" w:sz="4" w:space="0" w:color="auto"/>
            </w:tcBorders>
            <w:vAlign w:val="center"/>
          </w:tcPr>
          <w:p w14:paraId="7C6D9E53" w14:textId="77777777" w:rsidR="000E7904" w:rsidRDefault="000E7904" w:rsidP="00B30596">
            <w:pPr>
              <w:ind w:firstLineChars="0" w:firstLine="0"/>
              <w:jc w:val="center"/>
              <w:rPr>
                <w:rFonts w:hint="eastAsia"/>
              </w:rPr>
            </w:pPr>
            <w:r>
              <w:rPr>
                <w:rFonts w:hint="eastAsia"/>
              </w:rPr>
              <w:t>2</w:t>
            </w:r>
          </w:p>
        </w:tc>
        <w:tc>
          <w:tcPr>
            <w:tcW w:w="874" w:type="dxa"/>
            <w:tcBorders>
              <w:left w:val="single" w:sz="4" w:space="0" w:color="auto"/>
              <w:right w:val="single" w:sz="4" w:space="0" w:color="auto"/>
            </w:tcBorders>
            <w:vAlign w:val="center"/>
          </w:tcPr>
          <w:p w14:paraId="145FC92C" w14:textId="77777777" w:rsidR="000E7904" w:rsidRDefault="000E7904" w:rsidP="00B30596">
            <w:pPr>
              <w:ind w:firstLineChars="0" w:firstLine="0"/>
              <w:rPr>
                <w:rFonts w:hint="eastAsia"/>
              </w:rPr>
            </w:pPr>
            <w:r>
              <w:rPr>
                <w:rFonts w:hint="eastAsia"/>
              </w:rPr>
              <w:t>综合型</w:t>
            </w:r>
          </w:p>
        </w:tc>
        <w:tc>
          <w:tcPr>
            <w:tcW w:w="350" w:type="dxa"/>
            <w:tcBorders>
              <w:left w:val="single" w:sz="4" w:space="0" w:color="auto"/>
              <w:right w:val="single" w:sz="4" w:space="0" w:color="auto"/>
            </w:tcBorders>
            <w:vAlign w:val="center"/>
          </w:tcPr>
          <w:p w14:paraId="39B54991" w14:textId="77777777" w:rsidR="000E7904" w:rsidRDefault="000E7904" w:rsidP="00B30596">
            <w:pPr>
              <w:ind w:firstLineChars="0" w:firstLine="0"/>
              <w:rPr>
                <w:rFonts w:hint="eastAsia"/>
              </w:rPr>
            </w:pPr>
          </w:p>
        </w:tc>
      </w:tr>
      <w:tr w:rsidR="000E7904" w14:paraId="7EFFA79A" w14:textId="77777777" w:rsidTr="00B30596">
        <w:trPr>
          <w:trHeight w:hRule="exact" w:val="896"/>
        </w:trPr>
        <w:tc>
          <w:tcPr>
            <w:tcW w:w="520" w:type="dxa"/>
            <w:tcBorders>
              <w:top w:val="single" w:sz="4" w:space="0" w:color="auto"/>
              <w:left w:val="single" w:sz="4" w:space="0" w:color="auto"/>
              <w:bottom w:val="single" w:sz="4" w:space="0" w:color="auto"/>
              <w:right w:val="single" w:sz="4" w:space="0" w:color="auto"/>
            </w:tcBorders>
            <w:vAlign w:val="center"/>
          </w:tcPr>
          <w:p w14:paraId="3653C995" w14:textId="77777777" w:rsidR="000E7904" w:rsidRDefault="000E7904" w:rsidP="00B30596">
            <w:pPr>
              <w:ind w:firstLineChars="0" w:firstLine="0"/>
              <w:rPr>
                <w:rFonts w:hint="eastAsia"/>
              </w:rPr>
            </w:pPr>
            <w:r>
              <w:rPr>
                <w:rFonts w:hint="eastAsia"/>
              </w:rPr>
              <w:t>3</w:t>
            </w:r>
          </w:p>
        </w:tc>
        <w:tc>
          <w:tcPr>
            <w:tcW w:w="1117" w:type="dxa"/>
            <w:tcBorders>
              <w:top w:val="single" w:sz="4" w:space="0" w:color="auto"/>
              <w:left w:val="single" w:sz="4" w:space="0" w:color="auto"/>
              <w:bottom w:val="single" w:sz="4" w:space="0" w:color="auto"/>
              <w:right w:val="single" w:sz="4" w:space="0" w:color="auto"/>
            </w:tcBorders>
            <w:vAlign w:val="center"/>
          </w:tcPr>
          <w:p w14:paraId="47692B53" w14:textId="77777777" w:rsidR="000E7904" w:rsidRDefault="000E7904" w:rsidP="00B30596">
            <w:pPr>
              <w:ind w:firstLineChars="0" w:firstLine="0"/>
              <w:rPr>
                <w:rFonts w:hint="eastAsia"/>
              </w:rPr>
            </w:pPr>
            <w:r>
              <w:rPr>
                <w:rFonts w:hint="eastAsia"/>
              </w:rPr>
              <w:t>优化处理宝石鉴定（</w:t>
            </w:r>
            <w:r>
              <w:rPr>
                <w:rFonts w:hint="eastAsia"/>
              </w:rPr>
              <w:t>1</w:t>
            </w:r>
            <w:r>
              <w:rPr>
                <w:rFonts w:hint="eastAsia"/>
              </w:rPr>
              <w:t>）</w:t>
            </w:r>
          </w:p>
        </w:tc>
        <w:tc>
          <w:tcPr>
            <w:tcW w:w="5092" w:type="dxa"/>
            <w:tcBorders>
              <w:top w:val="single" w:sz="4" w:space="0" w:color="auto"/>
              <w:left w:val="single" w:sz="4" w:space="0" w:color="auto"/>
              <w:bottom w:val="single" w:sz="4" w:space="0" w:color="auto"/>
              <w:right w:val="single" w:sz="4" w:space="0" w:color="auto"/>
            </w:tcBorders>
            <w:vAlign w:val="center"/>
          </w:tcPr>
          <w:p w14:paraId="28AFF2F5" w14:textId="77777777" w:rsidR="000E7904" w:rsidRDefault="000E7904" w:rsidP="00B30596">
            <w:pPr>
              <w:ind w:firstLineChars="0" w:firstLine="0"/>
              <w:rPr>
                <w:rFonts w:hint="eastAsia"/>
              </w:rPr>
            </w:pPr>
            <w:r>
              <w:rPr>
                <w:rFonts w:hint="eastAsia"/>
              </w:rPr>
              <w:t>学会抓住要点，使用肉眼及仪器综合、快速、准确地鉴别出加色、化学处理等优化处理的宝石。</w:t>
            </w:r>
          </w:p>
        </w:tc>
        <w:tc>
          <w:tcPr>
            <w:tcW w:w="675" w:type="dxa"/>
            <w:tcBorders>
              <w:top w:val="single" w:sz="4" w:space="0" w:color="auto"/>
              <w:left w:val="single" w:sz="4" w:space="0" w:color="auto"/>
              <w:bottom w:val="single" w:sz="4" w:space="0" w:color="auto"/>
              <w:right w:val="single" w:sz="4" w:space="0" w:color="auto"/>
            </w:tcBorders>
            <w:vAlign w:val="center"/>
          </w:tcPr>
          <w:p w14:paraId="010878C0" w14:textId="77777777" w:rsidR="000E7904" w:rsidRDefault="000E7904" w:rsidP="00B30596">
            <w:pPr>
              <w:ind w:firstLineChars="0" w:firstLine="0"/>
              <w:jc w:val="center"/>
              <w:rPr>
                <w:rFonts w:hint="eastAsia"/>
              </w:rPr>
            </w:pPr>
            <w:r>
              <w:rPr>
                <w:rFonts w:hint="eastAsia"/>
              </w:rPr>
              <w:t>2</w:t>
            </w:r>
          </w:p>
        </w:tc>
        <w:tc>
          <w:tcPr>
            <w:tcW w:w="874" w:type="dxa"/>
            <w:tcBorders>
              <w:left w:val="single" w:sz="4" w:space="0" w:color="auto"/>
              <w:right w:val="single" w:sz="4" w:space="0" w:color="auto"/>
            </w:tcBorders>
            <w:vAlign w:val="center"/>
          </w:tcPr>
          <w:p w14:paraId="3D0D05C3" w14:textId="77777777" w:rsidR="000E7904" w:rsidRDefault="000E7904" w:rsidP="00B30596">
            <w:pPr>
              <w:ind w:firstLineChars="0" w:firstLine="0"/>
              <w:rPr>
                <w:rFonts w:hint="eastAsia"/>
              </w:rPr>
            </w:pPr>
            <w:r>
              <w:rPr>
                <w:rFonts w:hint="eastAsia"/>
              </w:rPr>
              <w:t>综合型</w:t>
            </w:r>
          </w:p>
        </w:tc>
        <w:tc>
          <w:tcPr>
            <w:tcW w:w="350" w:type="dxa"/>
            <w:tcBorders>
              <w:left w:val="single" w:sz="4" w:space="0" w:color="auto"/>
              <w:right w:val="single" w:sz="4" w:space="0" w:color="auto"/>
            </w:tcBorders>
            <w:vAlign w:val="center"/>
          </w:tcPr>
          <w:p w14:paraId="37A2E388" w14:textId="77777777" w:rsidR="000E7904" w:rsidRDefault="000E7904" w:rsidP="00B30596">
            <w:pPr>
              <w:ind w:firstLineChars="0" w:firstLine="0"/>
              <w:rPr>
                <w:rFonts w:hint="eastAsia"/>
              </w:rPr>
            </w:pPr>
          </w:p>
        </w:tc>
      </w:tr>
      <w:tr w:rsidR="000E7904" w14:paraId="40B9527E" w14:textId="77777777" w:rsidTr="00B30596">
        <w:trPr>
          <w:trHeight w:hRule="exact" w:val="1012"/>
        </w:trPr>
        <w:tc>
          <w:tcPr>
            <w:tcW w:w="520" w:type="dxa"/>
            <w:tcBorders>
              <w:top w:val="single" w:sz="4" w:space="0" w:color="auto"/>
              <w:left w:val="single" w:sz="4" w:space="0" w:color="auto"/>
              <w:bottom w:val="single" w:sz="4" w:space="0" w:color="auto"/>
              <w:right w:val="single" w:sz="4" w:space="0" w:color="auto"/>
            </w:tcBorders>
            <w:vAlign w:val="center"/>
          </w:tcPr>
          <w:p w14:paraId="30CDBEED" w14:textId="77777777" w:rsidR="000E7904" w:rsidRDefault="000E7904" w:rsidP="00B30596">
            <w:pPr>
              <w:ind w:firstLineChars="0" w:firstLine="0"/>
              <w:rPr>
                <w:rFonts w:hint="eastAsia"/>
              </w:rPr>
            </w:pPr>
            <w:r>
              <w:rPr>
                <w:rFonts w:hint="eastAsia"/>
              </w:rPr>
              <w:t>4</w:t>
            </w:r>
          </w:p>
        </w:tc>
        <w:tc>
          <w:tcPr>
            <w:tcW w:w="1117" w:type="dxa"/>
            <w:tcBorders>
              <w:top w:val="single" w:sz="4" w:space="0" w:color="auto"/>
              <w:left w:val="single" w:sz="4" w:space="0" w:color="auto"/>
              <w:bottom w:val="single" w:sz="4" w:space="0" w:color="auto"/>
              <w:right w:val="single" w:sz="4" w:space="0" w:color="auto"/>
            </w:tcBorders>
            <w:vAlign w:val="center"/>
          </w:tcPr>
          <w:p w14:paraId="602246DD" w14:textId="77777777" w:rsidR="000E7904" w:rsidRDefault="000E7904" w:rsidP="00B30596">
            <w:pPr>
              <w:ind w:firstLineChars="0" w:firstLine="0"/>
              <w:rPr>
                <w:rFonts w:hint="eastAsia"/>
              </w:rPr>
            </w:pPr>
            <w:r>
              <w:rPr>
                <w:rFonts w:hint="eastAsia"/>
              </w:rPr>
              <w:t>优化处理宝石鉴定（</w:t>
            </w:r>
            <w:r>
              <w:rPr>
                <w:rFonts w:hint="eastAsia"/>
              </w:rPr>
              <w:t>2</w:t>
            </w:r>
            <w:r>
              <w:rPr>
                <w:rFonts w:hint="eastAsia"/>
              </w:rPr>
              <w:t>）</w:t>
            </w:r>
          </w:p>
        </w:tc>
        <w:tc>
          <w:tcPr>
            <w:tcW w:w="5092" w:type="dxa"/>
            <w:tcBorders>
              <w:top w:val="single" w:sz="4" w:space="0" w:color="auto"/>
              <w:left w:val="single" w:sz="4" w:space="0" w:color="auto"/>
              <w:bottom w:val="single" w:sz="4" w:space="0" w:color="auto"/>
              <w:right w:val="single" w:sz="4" w:space="0" w:color="auto"/>
            </w:tcBorders>
            <w:vAlign w:val="center"/>
          </w:tcPr>
          <w:p w14:paraId="1E05720A" w14:textId="77777777" w:rsidR="000E7904" w:rsidRDefault="000E7904" w:rsidP="00B30596">
            <w:pPr>
              <w:ind w:firstLineChars="0" w:firstLine="0"/>
              <w:rPr>
                <w:rFonts w:hint="eastAsia"/>
              </w:rPr>
            </w:pPr>
            <w:r>
              <w:rPr>
                <w:rFonts w:hint="eastAsia"/>
              </w:rPr>
              <w:t>学会抓住要点，使用肉眼及仪器综合、快速、准确地鉴别出其它优化处理方法的宝石如热处理、扩散处理等。</w:t>
            </w:r>
          </w:p>
        </w:tc>
        <w:tc>
          <w:tcPr>
            <w:tcW w:w="675" w:type="dxa"/>
            <w:tcBorders>
              <w:top w:val="single" w:sz="4" w:space="0" w:color="auto"/>
              <w:left w:val="single" w:sz="4" w:space="0" w:color="auto"/>
              <w:bottom w:val="single" w:sz="4" w:space="0" w:color="auto"/>
              <w:right w:val="single" w:sz="4" w:space="0" w:color="auto"/>
            </w:tcBorders>
            <w:vAlign w:val="center"/>
          </w:tcPr>
          <w:p w14:paraId="51F4B6BC" w14:textId="77777777" w:rsidR="000E7904" w:rsidRDefault="000E7904" w:rsidP="00B30596">
            <w:pPr>
              <w:ind w:firstLineChars="0" w:firstLine="0"/>
              <w:jc w:val="center"/>
              <w:rPr>
                <w:rFonts w:hint="eastAsia"/>
              </w:rPr>
            </w:pPr>
            <w:r>
              <w:rPr>
                <w:rFonts w:hint="eastAsia"/>
              </w:rPr>
              <w:t>2</w:t>
            </w:r>
          </w:p>
        </w:tc>
        <w:tc>
          <w:tcPr>
            <w:tcW w:w="874" w:type="dxa"/>
            <w:tcBorders>
              <w:left w:val="single" w:sz="4" w:space="0" w:color="auto"/>
              <w:right w:val="single" w:sz="4" w:space="0" w:color="auto"/>
            </w:tcBorders>
            <w:vAlign w:val="center"/>
          </w:tcPr>
          <w:p w14:paraId="3413209E" w14:textId="77777777" w:rsidR="000E7904" w:rsidRDefault="000E7904" w:rsidP="00B30596">
            <w:pPr>
              <w:ind w:firstLineChars="0" w:firstLine="0"/>
              <w:rPr>
                <w:rFonts w:hint="eastAsia"/>
              </w:rPr>
            </w:pPr>
            <w:r>
              <w:rPr>
                <w:rFonts w:hint="eastAsia"/>
              </w:rPr>
              <w:t>综合型</w:t>
            </w:r>
          </w:p>
        </w:tc>
        <w:tc>
          <w:tcPr>
            <w:tcW w:w="350" w:type="dxa"/>
            <w:tcBorders>
              <w:left w:val="single" w:sz="4" w:space="0" w:color="auto"/>
              <w:right w:val="single" w:sz="4" w:space="0" w:color="auto"/>
            </w:tcBorders>
            <w:vAlign w:val="center"/>
          </w:tcPr>
          <w:p w14:paraId="5CD70A77" w14:textId="77777777" w:rsidR="000E7904" w:rsidRDefault="000E7904" w:rsidP="00B30596">
            <w:pPr>
              <w:ind w:firstLineChars="0" w:firstLine="0"/>
              <w:rPr>
                <w:rFonts w:hint="eastAsia"/>
              </w:rPr>
            </w:pPr>
          </w:p>
        </w:tc>
      </w:tr>
      <w:tr w:rsidR="000E7904" w14:paraId="599E87B3" w14:textId="77777777" w:rsidTr="00B30596">
        <w:trPr>
          <w:trHeight w:hRule="exact" w:val="671"/>
        </w:trPr>
        <w:tc>
          <w:tcPr>
            <w:tcW w:w="520" w:type="dxa"/>
            <w:tcBorders>
              <w:top w:val="single" w:sz="4" w:space="0" w:color="auto"/>
              <w:left w:val="single" w:sz="4" w:space="0" w:color="auto"/>
              <w:bottom w:val="single" w:sz="4" w:space="0" w:color="auto"/>
              <w:right w:val="single" w:sz="4" w:space="0" w:color="auto"/>
            </w:tcBorders>
            <w:vAlign w:val="center"/>
          </w:tcPr>
          <w:p w14:paraId="209E8EC2" w14:textId="77777777" w:rsidR="000E7904" w:rsidRDefault="000E7904" w:rsidP="00B30596">
            <w:pPr>
              <w:ind w:firstLineChars="0" w:firstLine="0"/>
              <w:rPr>
                <w:rFonts w:hint="eastAsia"/>
              </w:rPr>
            </w:pPr>
            <w:r>
              <w:rPr>
                <w:rFonts w:hint="eastAsia"/>
              </w:rPr>
              <w:t>5</w:t>
            </w:r>
          </w:p>
        </w:tc>
        <w:tc>
          <w:tcPr>
            <w:tcW w:w="1117" w:type="dxa"/>
            <w:tcBorders>
              <w:top w:val="single" w:sz="4" w:space="0" w:color="auto"/>
              <w:left w:val="single" w:sz="4" w:space="0" w:color="auto"/>
              <w:bottom w:val="single" w:sz="4" w:space="0" w:color="auto"/>
              <w:right w:val="single" w:sz="4" w:space="0" w:color="auto"/>
            </w:tcBorders>
            <w:vAlign w:val="center"/>
          </w:tcPr>
          <w:p w14:paraId="7DD759ED" w14:textId="77777777" w:rsidR="000E7904" w:rsidRDefault="000E7904" w:rsidP="00B30596">
            <w:pPr>
              <w:ind w:firstLineChars="0" w:firstLine="0"/>
              <w:rPr>
                <w:rFonts w:hint="eastAsia"/>
              </w:rPr>
            </w:pPr>
            <w:r>
              <w:rPr>
                <w:rFonts w:hint="eastAsia"/>
              </w:rPr>
              <w:t>综合鉴定</w:t>
            </w:r>
          </w:p>
        </w:tc>
        <w:tc>
          <w:tcPr>
            <w:tcW w:w="5092" w:type="dxa"/>
            <w:tcBorders>
              <w:top w:val="single" w:sz="4" w:space="0" w:color="auto"/>
              <w:left w:val="single" w:sz="4" w:space="0" w:color="auto"/>
              <w:bottom w:val="single" w:sz="4" w:space="0" w:color="auto"/>
              <w:right w:val="single" w:sz="4" w:space="0" w:color="auto"/>
            </w:tcBorders>
            <w:vAlign w:val="center"/>
          </w:tcPr>
          <w:p w14:paraId="49A1D4CE" w14:textId="77777777" w:rsidR="000E7904" w:rsidRDefault="000E7904" w:rsidP="00B30596">
            <w:pPr>
              <w:ind w:firstLineChars="0" w:firstLine="0"/>
              <w:rPr>
                <w:rFonts w:hint="eastAsia"/>
              </w:rPr>
            </w:pPr>
            <w:r>
              <w:rPr>
                <w:rFonts w:hint="eastAsia"/>
              </w:rPr>
              <w:t>综合鉴定各种天然宝玉石以及合成、优化处理宝玉石的特征。</w:t>
            </w:r>
          </w:p>
        </w:tc>
        <w:tc>
          <w:tcPr>
            <w:tcW w:w="675" w:type="dxa"/>
            <w:tcBorders>
              <w:top w:val="single" w:sz="4" w:space="0" w:color="auto"/>
              <w:left w:val="single" w:sz="4" w:space="0" w:color="auto"/>
              <w:bottom w:val="single" w:sz="4" w:space="0" w:color="auto"/>
              <w:right w:val="single" w:sz="4" w:space="0" w:color="auto"/>
            </w:tcBorders>
            <w:vAlign w:val="center"/>
          </w:tcPr>
          <w:p w14:paraId="606DB87A" w14:textId="77777777" w:rsidR="000E7904" w:rsidRDefault="000E7904" w:rsidP="00B30596">
            <w:pPr>
              <w:ind w:firstLineChars="0" w:firstLine="0"/>
              <w:jc w:val="center"/>
              <w:rPr>
                <w:rFonts w:hint="eastAsia"/>
              </w:rPr>
            </w:pPr>
            <w:r>
              <w:rPr>
                <w:rFonts w:hint="eastAsia"/>
              </w:rPr>
              <w:t>2</w:t>
            </w:r>
          </w:p>
        </w:tc>
        <w:tc>
          <w:tcPr>
            <w:tcW w:w="874" w:type="dxa"/>
            <w:tcBorders>
              <w:left w:val="single" w:sz="4" w:space="0" w:color="auto"/>
              <w:right w:val="single" w:sz="4" w:space="0" w:color="auto"/>
            </w:tcBorders>
            <w:vAlign w:val="center"/>
          </w:tcPr>
          <w:p w14:paraId="6C4B11C2" w14:textId="77777777" w:rsidR="000E7904" w:rsidRDefault="000E7904" w:rsidP="00B30596">
            <w:pPr>
              <w:ind w:firstLineChars="0" w:firstLine="0"/>
              <w:rPr>
                <w:rFonts w:hint="eastAsia"/>
              </w:rPr>
            </w:pPr>
            <w:r>
              <w:rPr>
                <w:rFonts w:hint="eastAsia"/>
              </w:rPr>
              <w:t>综合型</w:t>
            </w:r>
          </w:p>
        </w:tc>
        <w:tc>
          <w:tcPr>
            <w:tcW w:w="350" w:type="dxa"/>
            <w:tcBorders>
              <w:left w:val="single" w:sz="4" w:space="0" w:color="auto"/>
              <w:right w:val="single" w:sz="4" w:space="0" w:color="auto"/>
            </w:tcBorders>
            <w:vAlign w:val="center"/>
          </w:tcPr>
          <w:p w14:paraId="16F53FD5" w14:textId="77777777" w:rsidR="000E7904" w:rsidRDefault="000E7904" w:rsidP="00B30596">
            <w:pPr>
              <w:ind w:firstLineChars="0" w:firstLine="0"/>
              <w:rPr>
                <w:rFonts w:hint="eastAsia"/>
              </w:rPr>
            </w:pPr>
          </w:p>
        </w:tc>
      </w:tr>
      <w:tr w:rsidR="000E7904" w14:paraId="03E2B9C8" w14:textId="77777777" w:rsidTr="00B30596">
        <w:trPr>
          <w:trHeight w:hRule="exact" w:val="442"/>
        </w:trPr>
        <w:tc>
          <w:tcPr>
            <w:tcW w:w="520" w:type="dxa"/>
            <w:tcBorders>
              <w:top w:val="single" w:sz="4" w:space="0" w:color="auto"/>
              <w:left w:val="single" w:sz="4" w:space="0" w:color="auto"/>
              <w:bottom w:val="single" w:sz="4" w:space="0" w:color="auto"/>
              <w:right w:val="single" w:sz="4" w:space="0" w:color="auto"/>
            </w:tcBorders>
            <w:vAlign w:val="center"/>
          </w:tcPr>
          <w:p w14:paraId="31C8B625" w14:textId="77777777" w:rsidR="000E7904" w:rsidRDefault="000E7904" w:rsidP="00B30596">
            <w:pPr>
              <w:ind w:firstLineChars="0" w:firstLine="0"/>
              <w:rPr>
                <w:rFonts w:hint="eastAsia"/>
              </w:rPr>
            </w:pPr>
            <w:r>
              <w:rPr>
                <w:rFonts w:hint="eastAsia"/>
              </w:rPr>
              <w:t>6</w:t>
            </w:r>
          </w:p>
        </w:tc>
        <w:tc>
          <w:tcPr>
            <w:tcW w:w="1117" w:type="dxa"/>
            <w:tcBorders>
              <w:top w:val="single" w:sz="4" w:space="0" w:color="auto"/>
              <w:left w:val="single" w:sz="4" w:space="0" w:color="auto"/>
              <w:bottom w:val="single" w:sz="4" w:space="0" w:color="auto"/>
              <w:right w:val="single" w:sz="4" w:space="0" w:color="auto"/>
            </w:tcBorders>
            <w:vAlign w:val="center"/>
          </w:tcPr>
          <w:p w14:paraId="7C00744B" w14:textId="77777777" w:rsidR="000E7904" w:rsidRDefault="000E7904" w:rsidP="00B30596">
            <w:pPr>
              <w:ind w:firstLineChars="0" w:firstLine="0"/>
              <w:rPr>
                <w:rFonts w:hint="eastAsia"/>
              </w:rPr>
            </w:pPr>
            <w:r>
              <w:rPr>
                <w:rFonts w:hint="eastAsia"/>
              </w:rPr>
              <w:t>合计</w:t>
            </w:r>
          </w:p>
        </w:tc>
        <w:tc>
          <w:tcPr>
            <w:tcW w:w="5092" w:type="dxa"/>
            <w:tcBorders>
              <w:top w:val="single" w:sz="4" w:space="0" w:color="auto"/>
              <w:left w:val="single" w:sz="4" w:space="0" w:color="auto"/>
              <w:bottom w:val="single" w:sz="4" w:space="0" w:color="auto"/>
              <w:right w:val="single" w:sz="4" w:space="0" w:color="auto"/>
            </w:tcBorders>
            <w:vAlign w:val="center"/>
          </w:tcPr>
          <w:p w14:paraId="387A4CB2" w14:textId="77777777" w:rsidR="000E7904" w:rsidRDefault="000E7904" w:rsidP="00B30596">
            <w:pPr>
              <w:ind w:firstLineChars="0" w:firstLine="0"/>
              <w:rPr>
                <w:rFonts w:hint="eastAsia"/>
              </w:rPr>
            </w:pPr>
          </w:p>
        </w:tc>
        <w:tc>
          <w:tcPr>
            <w:tcW w:w="675" w:type="dxa"/>
            <w:tcBorders>
              <w:top w:val="single" w:sz="4" w:space="0" w:color="auto"/>
              <w:left w:val="single" w:sz="4" w:space="0" w:color="auto"/>
              <w:bottom w:val="single" w:sz="4" w:space="0" w:color="auto"/>
              <w:right w:val="single" w:sz="4" w:space="0" w:color="auto"/>
            </w:tcBorders>
            <w:vAlign w:val="center"/>
          </w:tcPr>
          <w:p w14:paraId="46DD0E6C" w14:textId="77777777" w:rsidR="000E7904" w:rsidRDefault="000E7904" w:rsidP="00B30596">
            <w:pPr>
              <w:ind w:firstLineChars="0" w:firstLine="0"/>
              <w:jc w:val="center"/>
              <w:rPr>
                <w:rFonts w:hint="eastAsia"/>
              </w:rPr>
            </w:pPr>
            <w:r>
              <w:rPr>
                <w:rFonts w:hint="eastAsia"/>
              </w:rPr>
              <w:t>10</w:t>
            </w:r>
          </w:p>
        </w:tc>
        <w:tc>
          <w:tcPr>
            <w:tcW w:w="874" w:type="dxa"/>
            <w:tcBorders>
              <w:left w:val="single" w:sz="4" w:space="0" w:color="auto"/>
              <w:right w:val="single" w:sz="4" w:space="0" w:color="auto"/>
            </w:tcBorders>
            <w:vAlign w:val="center"/>
          </w:tcPr>
          <w:p w14:paraId="297F2332" w14:textId="77777777" w:rsidR="000E7904" w:rsidRDefault="000E7904" w:rsidP="00B30596">
            <w:pPr>
              <w:ind w:firstLineChars="0" w:firstLine="0"/>
              <w:rPr>
                <w:rFonts w:hint="eastAsia"/>
              </w:rPr>
            </w:pPr>
          </w:p>
        </w:tc>
        <w:tc>
          <w:tcPr>
            <w:tcW w:w="350" w:type="dxa"/>
            <w:tcBorders>
              <w:left w:val="single" w:sz="4" w:space="0" w:color="auto"/>
              <w:right w:val="single" w:sz="4" w:space="0" w:color="auto"/>
            </w:tcBorders>
            <w:vAlign w:val="center"/>
          </w:tcPr>
          <w:p w14:paraId="0D760677" w14:textId="77777777" w:rsidR="000E7904" w:rsidRDefault="000E7904" w:rsidP="00B30596">
            <w:pPr>
              <w:ind w:firstLineChars="0" w:firstLine="0"/>
              <w:rPr>
                <w:rFonts w:hint="eastAsia"/>
              </w:rPr>
            </w:pPr>
          </w:p>
        </w:tc>
      </w:tr>
    </w:tbl>
    <w:p w14:paraId="2BFDEA20" w14:textId="77777777" w:rsidR="000E7904" w:rsidRDefault="000E7904" w:rsidP="000E7904">
      <w:pPr>
        <w:pStyle w:val="2"/>
        <w:ind w:firstLine="482"/>
      </w:pPr>
      <w:r>
        <w:rPr>
          <w:rFonts w:hint="eastAsia"/>
        </w:rPr>
        <w:t>八、评价方式与成绩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1"/>
        <w:gridCol w:w="4967"/>
        <w:gridCol w:w="1794"/>
      </w:tblGrid>
      <w:tr w:rsidR="000E7904" w14:paraId="30D2BDBD" w14:textId="77777777" w:rsidTr="00B30596">
        <w:tc>
          <w:tcPr>
            <w:tcW w:w="1761" w:type="dxa"/>
          </w:tcPr>
          <w:p w14:paraId="470B9781" w14:textId="77777777" w:rsidR="000E7904" w:rsidRDefault="000E7904" w:rsidP="00B30596">
            <w:pPr>
              <w:ind w:firstLineChars="0" w:firstLine="0"/>
            </w:pPr>
            <w:r>
              <w:rPr>
                <w:rFonts w:hint="eastAsia"/>
              </w:rPr>
              <w:t>总评构成（</w:t>
            </w:r>
            <w:r>
              <w:rPr>
                <w:rFonts w:hint="eastAsia"/>
              </w:rPr>
              <w:t>1+</w:t>
            </w:r>
            <w:r>
              <w:t>X</w:t>
            </w:r>
            <w:r>
              <w:rPr>
                <w:rFonts w:hint="eastAsia"/>
              </w:rPr>
              <w:t>）</w:t>
            </w:r>
          </w:p>
        </w:tc>
        <w:tc>
          <w:tcPr>
            <w:tcW w:w="4967" w:type="dxa"/>
          </w:tcPr>
          <w:p w14:paraId="22C00D73" w14:textId="77777777" w:rsidR="000E7904" w:rsidRDefault="000E7904" w:rsidP="00B30596">
            <w:pPr>
              <w:ind w:firstLineChars="0" w:firstLine="0"/>
            </w:pPr>
            <w:r>
              <w:rPr>
                <w:rFonts w:hint="eastAsia"/>
              </w:rPr>
              <w:t>评价方式</w:t>
            </w:r>
          </w:p>
        </w:tc>
        <w:tc>
          <w:tcPr>
            <w:tcW w:w="1794" w:type="dxa"/>
          </w:tcPr>
          <w:p w14:paraId="3CD0C999" w14:textId="77777777" w:rsidR="000E7904" w:rsidRDefault="000E7904" w:rsidP="00B30596">
            <w:pPr>
              <w:ind w:firstLineChars="0" w:firstLine="0"/>
            </w:pPr>
            <w:r>
              <w:rPr>
                <w:rFonts w:hint="eastAsia"/>
              </w:rPr>
              <w:t>占比</w:t>
            </w:r>
          </w:p>
        </w:tc>
      </w:tr>
      <w:tr w:rsidR="000E7904" w14:paraId="1D07C28D" w14:textId="77777777" w:rsidTr="00B30596">
        <w:tc>
          <w:tcPr>
            <w:tcW w:w="1761" w:type="dxa"/>
          </w:tcPr>
          <w:p w14:paraId="1FC5B642" w14:textId="77777777" w:rsidR="000E7904" w:rsidRDefault="000E7904" w:rsidP="00B30596">
            <w:pPr>
              <w:ind w:firstLineChars="0" w:firstLine="0"/>
            </w:pPr>
            <w:r>
              <w:rPr>
                <w:rFonts w:hint="eastAsia"/>
              </w:rPr>
              <w:t>1</w:t>
            </w:r>
          </w:p>
        </w:tc>
        <w:tc>
          <w:tcPr>
            <w:tcW w:w="4967" w:type="dxa"/>
          </w:tcPr>
          <w:p w14:paraId="7EEDB719" w14:textId="77777777" w:rsidR="000E7904" w:rsidRDefault="000E7904" w:rsidP="00B30596">
            <w:pPr>
              <w:ind w:firstLineChars="0" w:firstLine="0"/>
            </w:pPr>
            <w:r>
              <w:t>期终</w:t>
            </w:r>
            <w:r>
              <w:rPr>
                <w:rFonts w:hint="eastAsia"/>
              </w:rPr>
              <w:t>闭卷考试</w:t>
            </w:r>
          </w:p>
        </w:tc>
        <w:tc>
          <w:tcPr>
            <w:tcW w:w="1794" w:type="dxa"/>
          </w:tcPr>
          <w:p w14:paraId="009631F9" w14:textId="77777777" w:rsidR="000E7904" w:rsidRDefault="000E7904" w:rsidP="00B30596">
            <w:pPr>
              <w:ind w:firstLineChars="0" w:firstLine="0"/>
            </w:pPr>
            <w:r>
              <w:rPr>
                <w:rFonts w:hint="eastAsia"/>
              </w:rPr>
              <w:t>60%</w:t>
            </w:r>
          </w:p>
        </w:tc>
      </w:tr>
      <w:tr w:rsidR="000E7904" w14:paraId="1CBE7220" w14:textId="77777777" w:rsidTr="00B30596">
        <w:tc>
          <w:tcPr>
            <w:tcW w:w="1761" w:type="dxa"/>
          </w:tcPr>
          <w:p w14:paraId="4DBF4B54" w14:textId="77777777" w:rsidR="000E7904" w:rsidRDefault="000E7904" w:rsidP="00B30596">
            <w:pPr>
              <w:ind w:firstLineChars="0" w:firstLine="0"/>
            </w:pPr>
            <w:r>
              <w:rPr>
                <w:rFonts w:hint="eastAsia"/>
              </w:rPr>
              <w:t>X1</w:t>
            </w:r>
          </w:p>
        </w:tc>
        <w:tc>
          <w:tcPr>
            <w:tcW w:w="4967" w:type="dxa"/>
          </w:tcPr>
          <w:p w14:paraId="3EB9AC05" w14:textId="77777777" w:rsidR="000E7904" w:rsidRDefault="000E7904" w:rsidP="00B30596">
            <w:pPr>
              <w:ind w:firstLineChars="0" w:firstLine="0"/>
            </w:pPr>
            <w:r>
              <w:rPr>
                <w:rFonts w:hint="eastAsia"/>
              </w:rPr>
              <w:t>报告（论文）</w:t>
            </w:r>
          </w:p>
        </w:tc>
        <w:tc>
          <w:tcPr>
            <w:tcW w:w="1794" w:type="dxa"/>
          </w:tcPr>
          <w:p w14:paraId="74091D85" w14:textId="77777777" w:rsidR="000E7904" w:rsidRDefault="000E7904" w:rsidP="00B30596">
            <w:pPr>
              <w:ind w:firstLineChars="0" w:firstLine="0"/>
            </w:pPr>
            <w:r>
              <w:rPr>
                <w:rFonts w:hint="eastAsia"/>
              </w:rPr>
              <w:t>10%</w:t>
            </w:r>
          </w:p>
        </w:tc>
      </w:tr>
      <w:tr w:rsidR="000E7904" w14:paraId="0B1A22EB" w14:textId="77777777" w:rsidTr="00B30596">
        <w:tc>
          <w:tcPr>
            <w:tcW w:w="1761" w:type="dxa"/>
          </w:tcPr>
          <w:p w14:paraId="512D0460" w14:textId="77777777" w:rsidR="000E7904" w:rsidRDefault="000E7904" w:rsidP="00B30596">
            <w:pPr>
              <w:ind w:firstLineChars="0" w:firstLine="0"/>
            </w:pPr>
            <w:r>
              <w:rPr>
                <w:rFonts w:hint="eastAsia"/>
              </w:rPr>
              <w:t>X2</w:t>
            </w:r>
          </w:p>
        </w:tc>
        <w:tc>
          <w:tcPr>
            <w:tcW w:w="4967" w:type="dxa"/>
          </w:tcPr>
          <w:p w14:paraId="470DAD0B" w14:textId="77777777" w:rsidR="000E7904" w:rsidRDefault="000E7904" w:rsidP="00B30596">
            <w:pPr>
              <w:ind w:firstLineChars="0" w:firstLine="0"/>
            </w:pPr>
            <w:r>
              <w:rPr>
                <w:rFonts w:hint="eastAsia"/>
              </w:rPr>
              <w:t>随堂测试</w:t>
            </w:r>
          </w:p>
        </w:tc>
        <w:tc>
          <w:tcPr>
            <w:tcW w:w="1794" w:type="dxa"/>
          </w:tcPr>
          <w:p w14:paraId="72B4547D" w14:textId="77777777" w:rsidR="000E7904" w:rsidRDefault="000E7904" w:rsidP="00B30596">
            <w:pPr>
              <w:ind w:firstLineChars="0" w:firstLine="0"/>
            </w:pPr>
            <w:r>
              <w:rPr>
                <w:rFonts w:hint="eastAsia"/>
              </w:rPr>
              <w:t>15%</w:t>
            </w:r>
          </w:p>
        </w:tc>
      </w:tr>
      <w:tr w:rsidR="000E7904" w14:paraId="4FD8329F" w14:textId="77777777" w:rsidTr="00B30596">
        <w:tc>
          <w:tcPr>
            <w:tcW w:w="1761" w:type="dxa"/>
          </w:tcPr>
          <w:p w14:paraId="04BA4D3E" w14:textId="77777777" w:rsidR="000E7904" w:rsidRDefault="000E7904" w:rsidP="00B30596">
            <w:pPr>
              <w:ind w:firstLineChars="0" w:firstLine="0"/>
            </w:pPr>
            <w:r>
              <w:rPr>
                <w:rFonts w:hint="eastAsia"/>
              </w:rPr>
              <w:t>X3</w:t>
            </w:r>
          </w:p>
        </w:tc>
        <w:tc>
          <w:tcPr>
            <w:tcW w:w="4967" w:type="dxa"/>
          </w:tcPr>
          <w:p w14:paraId="7A31FC04" w14:textId="77777777" w:rsidR="000E7904" w:rsidRDefault="000E7904" w:rsidP="00B30596">
            <w:pPr>
              <w:ind w:firstLineChars="0" w:firstLine="0"/>
            </w:pPr>
            <w:r>
              <w:rPr>
                <w:rFonts w:hint="eastAsia"/>
              </w:rPr>
              <w:t>在规定时间内完成</w:t>
            </w:r>
            <w:r>
              <w:rPr>
                <w:rFonts w:hint="eastAsia"/>
              </w:rPr>
              <w:t>5</w:t>
            </w:r>
            <w:r>
              <w:rPr>
                <w:rFonts w:hint="eastAsia"/>
              </w:rPr>
              <w:t>颗样品的鉴别</w:t>
            </w:r>
          </w:p>
        </w:tc>
        <w:tc>
          <w:tcPr>
            <w:tcW w:w="1794" w:type="dxa"/>
          </w:tcPr>
          <w:p w14:paraId="6A9E2401" w14:textId="77777777" w:rsidR="000E7904" w:rsidRDefault="000E7904" w:rsidP="00B30596">
            <w:pPr>
              <w:ind w:firstLineChars="0" w:firstLine="0"/>
            </w:pPr>
            <w:r>
              <w:rPr>
                <w:rFonts w:hint="eastAsia"/>
              </w:rPr>
              <w:t>15%</w:t>
            </w:r>
          </w:p>
        </w:tc>
      </w:tr>
    </w:tbl>
    <w:p w14:paraId="7BAA6BC5" w14:textId="1A1DB110" w:rsidR="00EB72EA" w:rsidRPr="000E7904" w:rsidRDefault="000E7904" w:rsidP="000E7904">
      <w:pPr>
        <w:ind w:firstLineChars="0" w:firstLine="0"/>
        <w:outlineLvl w:val="0"/>
        <w:rPr>
          <w:rFonts w:hint="eastAsia"/>
          <w:sz w:val="28"/>
          <w:szCs w:val="28"/>
        </w:rPr>
      </w:pPr>
      <w:bookmarkStart w:id="10" w:name="_Toc8198"/>
      <w:bookmarkStart w:id="11" w:name="_Toc30798"/>
      <w:r>
        <w:rPr>
          <w:rFonts w:hint="eastAsia"/>
          <w:sz w:val="28"/>
          <w:szCs w:val="28"/>
        </w:rPr>
        <w:t>撰写人：钱雪雯</w:t>
      </w:r>
      <w:r>
        <w:rPr>
          <w:rFonts w:hint="eastAsia"/>
          <w:sz w:val="28"/>
          <w:szCs w:val="28"/>
        </w:rPr>
        <w:t xml:space="preserve">     </w:t>
      </w:r>
      <w:r>
        <w:rPr>
          <w:rFonts w:hint="eastAsia"/>
          <w:sz w:val="28"/>
          <w:szCs w:val="28"/>
        </w:rPr>
        <w:t>系主任审核签名：</w:t>
      </w:r>
      <w:proofErr w:type="gramStart"/>
      <w:r>
        <w:rPr>
          <w:rFonts w:hint="eastAsia"/>
          <w:sz w:val="28"/>
          <w:szCs w:val="28"/>
        </w:rPr>
        <w:t>杨天畅</w:t>
      </w:r>
      <w:bookmarkStart w:id="12" w:name="_Toc18191"/>
      <w:bookmarkStart w:id="13" w:name="_Toc25948"/>
      <w:bookmarkEnd w:id="10"/>
      <w:bookmarkEnd w:id="11"/>
      <w:proofErr w:type="gramEnd"/>
      <w:r>
        <w:rPr>
          <w:rFonts w:hint="eastAsia"/>
          <w:sz w:val="28"/>
          <w:szCs w:val="28"/>
        </w:rPr>
        <w:t xml:space="preserve"> </w:t>
      </w:r>
      <w:r>
        <w:rPr>
          <w:sz w:val="28"/>
          <w:szCs w:val="28"/>
        </w:rPr>
        <w:t xml:space="preserve"> </w:t>
      </w:r>
      <w:r>
        <w:rPr>
          <w:rFonts w:hint="eastAsia"/>
          <w:sz w:val="28"/>
          <w:szCs w:val="28"/>
        </w:rPr>
        <w:t>审核时间：</w:t>
      </w:r>
      <w:r>
        <w:rPr>
          <w:rFonts w:hint="eastAsia"/>
          <w:sz w:val="28"/>
          <w:szCs w:val="28"/>
        </w:rPr>
        <w:t>2017.9</w:t>
      </w:r>
      <w:bookmarkEnd w:id="12"/>
      <w:bookmarkEnd w:id="13"/>
      <w:r>
        <w:rPr>
          <w:rFonts w:hint="eastAsia"/>
          <w:sz w:val="28"/>
          <w:szCs w:val="28"/>
        </w:rPr>
        <w:t xml:space="preserve">                   </w:t>
      </w:r>
      <w:bookmarkStart w:id="14" w:name="_GoBack"/>
      <w:bookmarkEnd w:id="14"/>
    </w:p>
    <w:sectPr w:rsidR="00EB72EA" w:rsidRPr="000E79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C1CD0" w14:textId="77777777" w:rsidR="00E432F5" w:rsidRDefault="00E432F5" w:rsidP="000E7904">
      <w:pPr>
        <w:ind w:firstLine="420"/>
      </w:pPr>
      <w:r>
        <w:separator/>
      </w:r>
    </w:p>
  </w:endnote>
  <w:endnote w:type="continuationSeparator" w:id="0">
    <w:p w14:paraId="5BEFA062" w14:textId="77777777" w:rsidR="00E432F5" w:rsidRDefault="00E432F5" w:rsidP="000E790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6839A" w14:textId="77777777" w:rsidR="00E432F5" w:rsidRDefault="00E432F5" w:rsidP="000E7904">
      <w:pPr>
        <w:ind w:firstLine="420"/>
      </w:pPr>
      <w:r>
        <w:separator/>
      </w:r>
    </w:p>
  </w:footnote>
  <w:footnote w:type="continuationSeparator" w:id="0">
    <w:p w14:paraId="0D348C87" w14:textId="77777777" w:rsidR="00E432F5" w:rsidRDefault="00E432F5" w:rsidP="000E7904">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04"/>
    <w:rsid w:val="000E7904"/>
    <w:rsid w:val="00182784"/>
    <w:rsid w:val="00E432F5"/>
    <w:rsid w:val="00EB72EA"/>
    <w:rsid w:val="00F40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D1FD4"/>
  <w15:chartTrackingRefBased/>
  <w15:docId w15:val="{B26C16F5-107E-4A30-98E2-0AB12155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904"/>
    <w:pPr>
      <w:widowControl w:val="0"/>
      <w:ind w:firstLineChars="200" w:firstLine="800"/>
    </w:pPr>
    <w:rPr>
      <w:rFonts w:ascii="Times New Roman" w:eastAsia="宋体" w:hAnsi="Times New Roman" w:cs="Times New Roman"/>
    </w:rPr>
  </w:style>
  <w:style w:type="paragraph" w:styleId="1">
    <w:name w:val="heading 1"/>
    <w:basedOn w:val="a"/>
    <w:next w:val="a"/>
    <w:link w:val="10"/>
    <w:qFormat/>
    <w:rsid w:val="000E7904"/>
    <w:pPr>
      <w:keepNext/>
      <w:keepLines/>
      <w:spacing w:line="480" w:lineRule="auto"/>
      <w:ind w:firstLineChars="0" w:firstLine="0"/>
      <w:jc w:val="center"/>
      <w:outlineLvl w:val="0"/>
    </w:pPr>
    <w:rPr>
      <w:b/>
      <w:bCs/>
      <w:kern w:val="44"/>
      <w:sz w:val="28"/>
      <w:szCs w:val="44"/>
    </w:rPr>
  </w:style>
  <w:style w:type="paragraph" w:styleId="2">
    <w:name w:val="heading 2"/>
    <w:basedOn w:val="a"/>
    <w:next w:val="a"/>
    <w:link w:val="20"/>
    <w:qFormat/>
    <w:rsid w:val="000E7904"/>
    <w:pPr>
      <w:keepNext/>
      <w:keepLines/>
      <w:spacing w:line="480" w:lineRule="auto"/>
      <w:outlineLvl w:val="1"/>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904"/>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E7904"/>
    <w:rPr>
      <w:sz w:val="18"/>
      <w:szCs w:val="18"/>
    </w:rPr>
  </w:style>
  <w:style w:type="paragraph" w:styleId="a5">
    <w:name w:val="footer"/>
    <w:basedOn w:val="a"/>
    <w:link w:val="a6"/>
    <w:uiPriority w:val="99"/>
    <w:unhideWhenUsed/>
    <w:rsid w:val="000E7904"/>
    <w:pPr>
      <w:tabs>
        <w:tab w:val="center" w:pos="4153"/>
        <w:tab w:val="right" w:pos="8306"/>
      </w:tabs>
      <w:snapToGrid w:val="0"/>
      <w:ind w:firstLineChars="0" w:firstLine="0"/>
    </w:pPr>
    <w:rPr>
      <w:rFonts w:asciiTheme="minorHAnsi" w:eastAsiaTheme="minorEastAsia" w:hAnsiTheme="minorHAnsi" w:cstheme="minorBidi"/>
      <w:sz w:val="18"/>
      <w:szCs w:val="18"/>
    </w:rPr>
  </w:style>
  <w:style w:type="character" w:customStyle="1" w:styleId="a6">
    <w:name w:val="页脚 字符"/>
    <w:basedOn w:val="a0"/>
    <w:link w:val="a5"/>
    <w:uiPriority w:val="99"/>
    <w:rsid w:val="000E7904"/>
    <w:rPr>
      <w:sz w:val="18"/>
      <w:szCs w:val="18"/>
    </w:rPr>
  </w:style>
  <w:style w:type="character" w:customStyle="1" w:styleId="10">
    <w:name w:val="标题 1 字符"/>
    <w:basedOn w:val="a0"/>
    <w:link w:val="1"/>
    <w:rsid w:val="000E7904"/>
    <w:rPr>
      <w:rFonts w:ascii="Times New Roman" w:eastAsia="宋体" w:hAnsi="Times New Roman" w:cs="Times New Roman"/>
      <w:b/>
      <w:bCs/>
      <w:kern w:val="44"/>
      <w:sz w:val="28"/>
      <w:szCs w:val="44"/>
    </w:rPr>
  </w:style>
  <w:style w:type="character" w:customStyle="1" w:styleId="20">
    <w:name w:val="标题 2 字符"/>
    <w:basedOn w:val="a0"/>
    <w:link w:val="2"/>
    <w:rsid w:val="000E7904"/>
    <w:rPr>
      <w:rFonts w:ascii="Arial" w:eastAsia="黑体" w:hAnsi="Arial" w:cs="Times New Roman"/>
      <w:b/>
      <w:sz w:val="24"/>
    </w:rPr>
  </w:style>
  <w:style w:type="character" w:styleId="a7">
    <w:name w:val="Hyperlink"/>
    <w:unhideWhenUsed/>
    <w:qFormat/>
    <w:rsid w:val="000E79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earning.gench.edu.cn:8443/webapps/discussionboard/do/conference?toggle_mode=edit&amp;action=list_forums&amp;course_id=_17238_1&amp;nav=discussion_board_entry&amp;mode=cpvie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dc:creator>
  <cp:keywords/>
  <dc:description/>
  <cp:lastModifiedBy>JEANNE</cp:lastModifiedBy>
  <cp:revision>2</cp:revision>
  <dcterms:created xsi:type="dcterms:W3CDTF">2020-03-12T06:33:00Z</dcterms:created>
  <dcterms:modified xsi:type="dcterms:W3CDTF">2020-03-12T06:34:00Z</dcterms:modified>
</cp:coreProperties>
</file>