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B9D6" w14:textId="19CD6E4C" w:rsidR="00F64BBD" w:rsidRPr="008C6956" w:rsidRDefault="002E5807" w:rsidP="00D86F8F">
      <w:pPr>
        <w:spacing w:line="288" w:lineRule="auto"/>
        <w:jc w:val="center"/>
        <w:rPr>
          <w:b/>
          <w:color w:val="000000" w:themeColor="text1"/>
          <w:sz w:val="28"/>
          <w:szCs w:val="30"/>
        </w:rPr>
      </w:pPr>
      <w:r w:rsidRPr="008C6956">
        <w:rPr>
          <w:rFonts w:hint="eastAsia"/>
          <w:b/>
          <w:noProof/>
          <w:color w:val="000000" w:themeColor="text1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CBACC" wp14:editId="53DCBACD">
                <wp:simplePos x="0" y="0"/>
                <wp:positionH relativeFrom="page">
                  <wp:posOffset>845185</wp:posOffset>
                </wp:positionH>
                <wp:positionV relativeFrom="page">
                  <wp:posOffset>264160</wp:posOffset>
                </wp:positionV>
                <wp:extent cx="2635250" cy="280670"/>
                <wp:effectExtent l="0" t="0" r="0" b="0"/>
                <wp:wrapThrough wrapText="bothSides">
                  <wp:wrapPolygon edited="0">
                    <wp:start x="-78" y="0"/>
                    <wp:lineTo x="-78" y="20134"/>
                    <wp:lineTo x="21600" y="20134"/>
                    <wp:lineTo x="21600" y="0"/>
                    <wp:lineTo x="-78" y="0"/>
                  </wp:wrapPolygon>
                </wp:wrapThrough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0149" w14:textId="77777777" w:rsidR="009E61E4" w:rsidRDefault="009E61E4" w:rsidP="000009A4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  <w:p w14:paraId="53DCBAD4" w14:textId="27D6540B" w:rsidR="009E61E4" w:rsidRDefault="009E61E4" w:rsidP="002E5807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CBAC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.55pt;margin-top:20.8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" stroked="f" strokeweight=".5pt">
                <v:textbox>
                  <w:txbxContent>
                    <w:p w14:paraId="64630149" w14:textId="77777777" w:rsidR="009E61E4" w:rsidRDefault="009E61E4" w:rsidP="000009A4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）</w:t>
                      </w:r>
                    </w:p>
                    <w:p w14:paraId="53DCBAD4" w14:textId="27D6540B" w:rsidR="009E61E4" w:rsidRDefault="009E61E4" w:rsidP="002E5807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656E" w:rsidRPr="008C6956">
        <w:rPr>
          <w:rFonts w:hint="eastAsia"/>
          <w:b/>
          <w:color w:val="000000" w:themeColor="text1"/>
          <w:sz w:val="28"/>
          <w:szCs w:val="30"/>
        </w:rPr>
        <w:t>【</w:t>
      </w:r>
      <w:r w:rsidR="006721CF">
        <w:rPr>
          <w:rFonts w:hint="eastAsia"/>
          <w:b/>
          <w:color w:val="000000" w:themeColor="text1"/>
          <w:sz w:val="28"/>
          <w:szCs w:val="30"/>
        </w:rPr>
        <w:t>时尚产业电子商务</w:t>
      </w:r>
      <w:r w:rsidR="000009A4">
        <w:rPr>
          <w:rFonts w:hint="eastAsia"/>
          <w:b/>
          <w:color w:val="000000" w:themeColor="text1"/>
          <w:sz w:val="28"/>
          <w:szCs w:val="30"/>
        </w:rPr>
        <w:t>（双语）</w:t>
      </w:r>
      <w:r w:rsidR="0067656E" w:rsidRPr="008C6956">
        <w:rPr>
          <w:rFonts w:hint="eastAsia"/>
          <w:b/>
          <w:color w:val="000000" w:themeColor="text1"/>
          <w:sz w:val="28"/>
          <w:szCs w:val="30"/>
        </w:rPr>
        <w:t>】</w:t>
      </w:r>
    </w:p>
    <w:p w14:paraId="53DCB9D7" w14:textId="34512AF2" w:rsidR="00F64BBD" w:rsidRPr="008C6956" w:rsidRDefault="0067656E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8C6956">
        <w:rPr>
          <w:rFonts w:hint="eastAsia"/>
          <w:b/>
          <w:color w:val="000000" w:themeColor="text1"/>
          <w:sz w:val="28"/>
          <w:szCs w:val="30"/>
        </w:rPr>
        <w:t>【</w:t>
      </w:r>
      <w:r w:rsidR="006721CF">
        <w:rPr>
          <w:rFonts w:hint="eastAsia"/>
          <w:b/>
          <w:color w:val="000000" w:themeColor="text1"/>
          <w:sz w:val="28"/>
          <w:szCs w:val="30"/>
        </w:rPr>
        <w:t>Electronic</w:t>
      </w:r>
      <w:r w:rsidR="006721CF">
        <w:rPr>
          <w:b/>
          <w:color w:val="000000" w:themeColor="text1"/>
          <w:sz w:val="28"/>
          <w:szCs w:val="30"/>
        </w:rPr>
        <w:t xml:space="preserve"> </w:t>
      </w:r>
      <w:r w:rsidR="006721CF">
        <w:rPr>
          <w:rFonts w:hint="eastAsia"/>
          <w:b/>
          <w:color w:val="000000" w:themeColor="text1"/>
          <w:sz w:val="28"/>
          <w:szCs w:val="30"/>
        </w:rPr>
        <w:t>Commerce</w:t>
      </w:r>
      <w:r w:rsidR="006721CF">
        <w:rPr>
          <w:b/>
          <w:color w:val="000000" w:themeColor="text1"/>
          <w:sz w:val="28"/>
          <w:szCs w:val="30"/>
        </w:rPr>
        <w:t xml:space="preserve"> </w:t>
      </w:r>
      <w:r w:rsidR="006721CF">
        <w:rPr>
          <w:rFonts w:hint="eastAsia"/>
          <w:b/>
          <w:color w:val="000000" w:themeColor="text1"/>
          <w:sz w:val="28"/>
          <w:szCs w:val="30"/>
        </w:rPr>
        <w:t>in</w:t>
      </w:r>
      <w:r w:rsidR="006721CF">
        <w:rPr>
          <w:b/>
          <w:color w:val="000000" w:themeColor="text1"/>
          <w:sz w:val="28"/>
          <w:szCs w:val="30"/>
        </w:rPr>
        <w:t xml:space="preserve"> </w:t>
      </w:r>
      <w:r w:rsidR="006721CF">
        <w:rPr>
          <w:rFonts w:hint="eastAsia"/>
          <w:b/>
          <w:color w:val="000000" w:themeColor="text1"/>
          <w:sz w:val="28"/>
          <w:szCs w:val="30"/>
        </w:rPr>
        <w:t>Fashion</w:t>
      </w:r>
      <w:r w:rsidR="006721CF">
        <w:rPr>
          <w:b/>
          <w:color w:val="000000" w:themeColor="text1"/>
          <w:sz w:val="28"/>
          <w:szCs w:val="30"/>
        </w:rPr>
        <w:t xml:space="preserve"> </w:t>
      </w:r>
      <w:r w:rsidR="006721CF">
        <w:rPr>
          <w:rFonts w:hint="eastAsia"/>
          <w:b/>
          <w:color w:val="000000" w:themeColor="text1"/>
          <w:sz w:val="28"/>
          <w:szCs w:val="30"/>
        </w:rPr>
        <w:t>Industry</w:t>
      </w:r>
      <w:r w:rsidR="006721CF">
        <w:rPr>
          <w:b/>
          <w:color w:val="000000" w:themeColor="text1"/>
          <w:sz w:val="28"/>
          <w:szCs w:val="30"/>
        </w:rPr>
        <w:t xml:space="preserve"> </w:t>
      </w:r>
      <w:r w:rsidR="000009A4" w:rsidRPr="008C6956">
        <w:rPr>
          <w:rFonts w:hint="eastAsia"/>
          <w:b/>
          <w:color w:val="000000" w:themeColor="text1"/>
          <w:sz w:val="28"/>
          <w:szCs w:val="30"/>
        </w:rPr>
        <w:t>(</w:t>
      </w:r>
      <w:r w:rsidR="000009A4" w:rsidRPr="008C6956">
        <w:rPr>
          <w:b/>
          <w:color w:val="000000" w:themeColor="text1"/>
          <w:sz w:val="28"/>
          <w:szCs w:val="30"/>
        </w:rPr>
        <w:t>Bilingual)</w:t>
      </w:r>
      <w:r w:rsidRPr="008C6956"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53DCB9D8" w14:textId="77777777" w:rsidR="00F64BBD" w:rsidRPr="008C6956" w:rsidRDefault="0067656E">
      <w:pPr>
        <w:spacing w:beforeLines="50" w:before="156" w:afterLines="50" w:after="156" w:line="288" w:lineRule="auto"/>
        <w:ind w:firstLineChars="150" w:firstLine="360"/>
        <w:rPr>
          <w:b/>
          <w:color w:val="000000" w:themeColor="text1"/>
          <w:sz w:val="30"/>
          <w:szCs w:val="30"/>
        </w:rPr>
      </w:pPr>
      <w:r w:rsidRPr="008C6956">
        <w:rPr>
          <w:rFonts w:ascii="黑体" w:eastAsia="黑体" w:hAnsi="宋体"/>
          <w:color w:val="000000" w:themeColor="text1"/>
          <w:sz w:val="24"/>
        </w:rPr>
        <w:t>一</w:t>
      </w:r>
      <w:r w:rsidRPr="008C6956">
        <w:rPr>
          <w:rFonts w:ascii="黑体" w:eastAsia="黑体" w:hAnsi="宋体" w:hint="eastAsia"/>
          <w:color w:val="000000" w:themeColor="text1"/>
          <w:sz w:val="24"/>
        </w:rPr>
        <w:t>、</w:t>
      </w:r>
      <w:r w:rsidRPr="008C6956">
        <w:rPr>
          <w:rFonts w:ascii="黑体" w:eastAsia="黑体" w:hAnsi="宋体"/>
          <w:color w:val="000000" w:themeColor="text1"/>
          <w:sz w:val="24"/>
        </w:rPr>
        <w:t>基本信息（必填项）</w:t>
      </w:r>
    </w:p>
    <w:p w14:paraId="53DCB9D9" w14:textId="5E5D90F1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8C6956">
        <w:rPr>
          <w:b/>
          <w:bCs/>
          <w:color w:val="000000" w:themeColor="text1"/>
          <w:sz w:val="20"/>
          <w:szCs w:val="20"/>
        </w:rPr>
        <w:t>课程代码：</w:t>
      </w:r>
      <w:r w:rsidRPr="008C6956">
        <w:rPr>
          <w:color w:val="000000" w:themeColor="text1"/>
          <w:sz w:val="20"/>
          <w:szCs w:val="20"/>
        </w:rPr>
        <w:t>【</w:t>
      </w:r>
      <w:r w:rsidR="00C1130D" w:rsidRPr="00C1130D">
        <w:rPr>
          <w:color w:val="000000" w:themeColor="text1"/>
          <w:sz w:val="20"/>
          <w:szCs w:val="20"/>
        </w:rPr>
        <w:t>2060</w:t>
      </w:r>
      <w:r w:rsidR="006721CF">
        <w:rPr>
          <w:rFonts w:hint="eastAsia"/>
          <w:color w:val="000000" w:themeColor="text1"/>
          <w:sz w:val="20"/>
          <w:szCs w:val="20"/>
        </w:rPr>
        <w:t>685</w:t>
      </w:r>
      <w:r w:rsidRPr="008C6956">
        <w:rPr>
          <w:color w:val="000000" w:themeColor="text1"/>
          <w:sz w:val="20"/>
          <w:szCs w:val="20"/>
        </w:rPr>
        <w:t>】</w:t>
      </w:r>
    </w:p>
    <w:p w14:paraId="53DCB9DA" w14:textId="5C978A84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Cs w:val="21"/>
        </w:rPr>
      </w:pPr>
      <w:r w:rsidRPr="008C6956">
        <w:rPr>
          <w:b/>
          <w:bCs/>
          <w:color w:val="000000" w:themeColor="text1"/>
          <w:sz w:val="20"/>
          <w:szCs w:val="20"/>
        </w:rPr>
        <w:t>课程学分：</w:t>
      </w:r>
      <w:r w:rsidRPr="008C6956">
        <w:rPr>
          <w:color w:val="000000" w:themeColor="text1"/>
          <w:sz w:val="20"/>
          <w:szCs w:val="20"/>
        </w:rPr>
        <w:t>【</w:t>
      </w:r>
      <w:r w:rsidR="006721CF">
        <w:rPr>
          <w:rFonts w:hint="eastAsia"/>
          <w:color w:val="000000" w:themeColor="text1"/>
          <w:sz w:val="20"/>
          <w:szCs w:val="20"/>
        </w:rPr>
        <w:t>2</w:t>
      </w:r>
      <w:r w:rsidRPr="008C6956">
        <w:rPr>
          <w:color w:val="000000" w:themeColor="text1"/>
          <w:sz w:val="20"/>
          <w:szCs w:val="20"/>
        </w:rPr>
        <w:t>】</w:t>
      </w:r>
    </w:p>
    <w:p w14:paraId="53DCB9DB" w14:textId="46935DDA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Cs w:val="21"/>
        </w:rPr>
      </w:pPr>
      <w:r w:rsidRPr="008C6956">
        <w:rPr>
          <w:b/>
          <w:bCs/>
          <w:color w:val="000000" w:themeColor="text1"/>
          <w:sz w:val="20"/>
          <w:szCs w:val="20"/>
        </w:rPr>
        <w:t>面向专业：</w:t>
      </w:r>
      <w:r w:rsidRPr="008C6956">
        <w:rPr>
          <w:color w:val="000000" w:themeColor="text1"/>
          <w:sz w:val="20"/>
          <w:szCs w:val="20"/>
        </w:rPr>
        <w:t>【</w:t>
      </w:r>
      <w:r w:rsidR="006212C1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 w:rsidRPr="008C6956">
        <w:rPr>
          <w:rFonts w:hint="eastAsia"/>
          <w:color w:val="000000" w:themeColor="text1"/>
          <w:sz w:val="20"/>
          <w:szCs w:val="20"/>
        </w:rPr>
        <w:t>】</w:t>
      </w:r>
      <w:r w:rsidR="008D06D6">
        <w:rPr>
          <w:rFonts w:hint="eastAsia"/>
          <w:color w:val="000000" w:themeColor="text1"/>
          <w:sz w:val="20"/>
          <w:szCs w:val="20"/>
        </w:rPr>
        <w:t xml:space="preserve"> </w:t>
      </w:r>
      <w:r w:rsidR="008D06D6">
        <w:rPr>
          <w:rFonts w:hint="eastAsia"/>
          <w:color w:val="000000" w:themeColor="text1"/>
          <w:sz w:val="20"/>
          <w:szCs w:val="20"/>
        </w:rPr>
        <w:t>（国际精英班，管理英才班）</w:t>
      </w:r>
    </w:p>
    <w:p w14:paraId="53DCB9DC" w14:textId="795EA413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8C6956">
        <w:rPr>
          <w:b/>
          <w:bCs/>
          <w:color w:val="000000" w:themeColor="text1"/>
          <w:sz w:val="20"/>
          <w:szCs w:val="20"/>
        </w:rPr>
        <w:t>课程性质：</w:t>
      </w:r>
      <w:r w:rsidRPr="008C6956">
        <w:rPr>
          <w:color w:val="000000" w:themeColor="text1"/>
          <w:sz w:val="20"/>
          <w:szCs w:val="20"/>
        </w:rPr>
        <w:t>【</w:t>
      </w:r>
      <w:r w:rsidRPr="008C6956">
        <w:rPr>
          <w:rFonts w:hint="eastAsia"/>
          <w:color w:val="000000" w:themeColor="text1"/>
          <w:sz w:val="20"/>
          <w:szCs w:val="20"/>
        </w:rPr>
        <w:t>专业</w:t>
      </w:r>
      <w:r w:rsidR="006721CF">
        <w:rPr>
          <w:rFonts w:hint="eastAsia"/>
          <w:color w:val="000000" w:themeColor="text1"/>
          <w:sz w:val="20"/>
          <w:szCs w:val="20"/>
        </w:rPr>
        <w:t>选</w:t>
      </w:r>
      <w:r w:rsidRPr="008C6956">
        <w:rPr>
          <w:rFonts w:hint="eastAsia"/>
          <w:color w:val="000000" w:themeColor="text1"/>
          <w:sz w:val="20"/>
          <w:szCs w:val="20"/>
        </w:rPr>
        <w:t>修课</w:t>
      </w:r>
      <w:r w:rsidRPr="008C6956">
        <w:rPr>
          <w:color w:val="000000" w:themeColor="text1"/>
          <w:sz w:val="20"/>
          <w:szCs w:val="20"/>
        </w:rPr>
        <w:t>】</w:t>
      </w:r>
    </w:p>
    <w:p w14:paraId="53DCB9DD" w14:textId="77777777" w:rsidR="007D593C" w:rsidRPr="008C6956" w:rsidRDefault="007D593C" w:rsidP="007D593C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Cs w:val="21"/>
        </w:rPr>
      </w:pPr>
      <w:r w:rsidRPr="008C6956">
        <w:rPr>
          <w:b/>
          <w:bCs/>
          <w:color w:val="000000" w:themeColor="text1"/>
          <w:sz w:val="20"/>
          <w:szCs w:val="20"/>
        </w:rPr>
        <w:t>开课院系：</w:t>
      </w:r>
      <w:r w:rsidR="006212C1" w:rsidRPr="008C6956">
        <w:rPr>
          <w:rFonts w:hint="eastAsia"/>
          <w:bCs/>
          <w:color w:val="000000" w:themeColor="text1"/>
          <w:sz w:val="20"/>
          <w:szCs w:val="20"/>
        </w:rPr>
        <w:t>珠宝学</w:t>
      </w:r>
      <w:r w:rsidRPr="008C6956">
        <w:rPr>
          <w:rFonts w:hint="eastAsia"/>
          <w:bCs/>
          <w:color w:val="000000" w:themeColor="text1"/>
          <w:sz w:val="20"/>
          <w:szCs w:val="20"/>
        </w:rPr>
        <w:t>院</w:t>
      </w:r>
      <w:r w:rsidR="006212C1" w:rsidRPr="008C6956">
        <w:rPr>
          <w:rFonts w:hint="eastAsia"/>
          <w:bCs/>
          <w:color w:val="000000" w:themeColor="text1"/>
          <w:sz w:val="20"/>
          <w:szCs w:val="20"/>
        </w:rPr>
        <w:t>工商管理系</w:t>
      </w:r>
    </w:p>
    <w:p w14:paraId="53DCB9DE" w14:textId="1029376D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8C6956">
        <w:rPr>
          <w:b/>
          <w:bCs/>
          <w:color w:val="000000" w:themeColor="text1"/>
          <w:sz w:val="20"/>
          <w:szCs w:val="20"/>
        </w:rPr>
        <w:t>使用教材：</w:t>
      </w:r>
      <w:r w:rsidRPr="008C6956">
        <w:rPr>
          <w:color w:val="000000" w:themeColor="text1"/>
          <w:sz w:val="20"/>
          <w:szCs w:val="20"/>
        </w:rPr>
        <w:t>【</w:t>
      </w:r>
      <w:r w:rsidR="006721CF">
        <w:rPr>
          <w:rFonts w:hint="eastAsia"/>
          <w:color w:val="000000" w:themeColor="text1"/>
          <w:sz w:val="20"/>
          <w:szCs w:val="20"/>
        </w:rPr>
        <w:t>埃弗雷姆</w:t>
      </w:r>
      <w:r w:rsidR="006721CF">
        <w:rPr>
          <w:rFonts w:hint="eastAsia"/>
          <w:color w:val="000000" w:themeColor="text1"/>
          <w:sz w:val="20"/>
          <w:szCs w:val="20"/>
        </w:rPr>
        <w:t>-</w:t>
      </w:r>
      <w:r w:rsidR="006721CF">
        <w:rPr>
          <w:rFonts w:hint="eastAsia"/>
          <w:color w:val="000000" w:themeColor="text1"/>
          <w:sz w:val="20"/>
          <w:szCs w:val="20"/>
        </w:rPr>
        <w:t>特班</w:t>
      </w:r>
      <w:r w:rsidR="006721CF">
        <w:rPr>
          <w:rFonts w:hint="eastAsia"/>
          <w:color w:val="000000" w:themeColor="text1"/>
          <w:sz w:val="20"/>
          <w:szCs w:val="20"/>
        </w:rPr>
        <w:t xml:space="preserve"> </w:t>
      </w:r>
      <w:r w:rsidR="006721CF">
        <w:rPr>
          <w:rFonts w:hint="eastAsia"/>
          <w:color w:val="000000" w:themeColor="text1"/>
          <w:sz w:val="20"/>
          <w:szCs w:val="20"/>
        </w:rPr>
        <w:t>等</w:t>
      </w:r>
      <w:r w:rsidR="000009A4" w:rsidRPr="000009A4">
        <w:rPr>
          <w:rFonts w:hint="eastAsia"/>
          <w:color w:val="000000" w:themeColor="text1"/>
          <w:sz w:val="20"/>
          <w:szCs w:val="20"/>
        </w:rPr>
        <w:t xml:space="preserve"> </w:t>
      </w:r>
      <w:r w:rsidR="000009A4" w:rsidRPr="000009A4">
        <w:rPr>
          <w:rFonts w:hint="eastAsia"/>
          <w:color w:val="000000" w:themeColor="text1"/>
          <w:sz w:val="20"/>
          <w:szCs w:val="20"/>
        </w:rPr>
        <w:t>《</w:t>
      </w:r>
      <w:r w:rsidR="006721CF">
        <w:rPr>
          <w:rFonts w:hint="eastAsia"/>
          <w:color w:val="000000" w:themeColor="text1"/>
          <w:sz w:val="20"/>
          <w:szCs w:val="20"/>
        </w:rPr>
        <w:t>电子商务（第八版）—管理与社交网络角度</w:t>
      </w:r>
      <w:r w:rsidR="000009A4" w:rsidRPr="000009A4">
        <w:rPr>
          <w:rFonts w:hint="eastAsia"/>
          <w:color w:val="000000" w:themeColor="text1"/>
          <w:sz w:val="20"/>
          <w:szCs w:val="20"/>
        </w:rPr>
        <w:t>》</w:t>
      </w:r>
      <w:r w:rsidR="000009A4">
        <w:rPr>
          <w:color w:val="000000" w:themeColor="text1"/>
          <w:sz w:val="20"/>
          <w:szCs w:val="20"/>
        </w:rPr>
        <w:t xml:space="preserve"> </w:t>
      </w:r>
      <w:r w:rsidR="006721CF">
        <w:rPr>
          <w:rFonts w:hint="eastAsia"/>
          <w:color w:val="000000" w:themeColor="text1"/>
          <w:sz w:val="20"/>
          <w:szCs w:val="20"/>
        </w:rPr>
        <w:t>中国人民</w:t>
      </w:r>
      <w:r w:rsidR="000009A4" w:rsidRPr="000009A4">
        <w:rPr>
          <w:rFonts w:hint="eastAsia"/>
          <w:color w:val="000000" w:themeColor="text1"/>
          <w:sz w:val="20"/>
          <w:szCs w:val="20"/>
        </w:rPr>
        <w:t>大学出版社</w:t>
      </w:r>
      <w:r w:rsidRPr="008C6956">
        <w:rPr>
          <w:color w:val="000000" w:themeColor="text1"/>
          <w:sz w:val="20"/>
          <w:szCs w:val="20"/>
        </w:rPr>
        <w:t>】</w:t>
      </w:r>
    </w:p>
    <w:p w14:paraId="53DCB9DF" w14:textId="6528B57D" w:rsidR="007D593C" w:rsidRDefault="007D593C" w:rsidP="007D593C">
      <w:pPr>
        <w:snapToGrid w:val="0"/>
        <w:spacing w:line="288" w:lineRule="auto"/>
        <w:ind w:firstLineChars="200" w:firstLine="402"/>
        <w:rPr>
          <w:color w:val="000000" w:themeColor="text1"/>
          <w:sz w:val="20"/>
          <w:szCs w:val="20"/>
        </w:rPr>
      </w:pPr>
      <w:r w:rsidRPr="00524792">
        <w:rPr>
          <w:b/>
          <w:bCs/>
          <w:color w:val="000000" w:themeColor="text1"/>
          <w:sz w:val="20"/>
          <w:szCs w:val="20"/>
        </w:rPr>
        <w:t>参考</w:t>
      </w:r>
      <w:r w:rsidRPr="00524792">
        <w:rPr>
          <w:rFonts w:hint="eastAsia"/>
          <w:b/>
          <w:bCs/>
          <w:color w:val="000000" w:themeColor="text1"/>
          <w:sz w:val="20"/>
          <w:szCs w:val="20"/>
        </w:rPr>
        <w:t>书目</w:t>
      </w:r>
      <w:r w:rsidRPr="008C6956">
        <w:rPr>
          <w:color w:val="000000" w:themeColor="text1"/>
          <w:sz w:val="20"/>
          <w:szCs w:val="20"/>
        </w:rPr>
        <w:t>：【</w:t>
      </w:r>
      <w:r w:rsidR="006721CF">
        <w:rPr>
          <w:rFonts w:hint="eastAsia"/>
          <w:color w:val="000000" w:themeColor="text1"/>
          <w:sz w:val="20"/>
          <w:szCs w:val="20"/>
        </w:rPr>
        <w:t>邵贵平</w:t>
      </w:r>
      <w:r w:rsidR="006721CF">
        <w:rPr>
          <w:rFonts w:hint="eastAsia"/>
          <w:color w:val="000000" w:themeColor="text1"/>
          <w:sz w:val="20"/>
          <w:szCs w:val="20"/>
        </w:rPr>
        <w:t xml:space="preserve"> </w:t>
      </w:r>
      <w:r w:rsidR="006721CF">
        <w:rPr>
          <w:rFonts w:hint="eastAsia"/>
          <w:color w:val="000000" w:themeColor="text1"/>
          <w:sz w:val="20"/>
          <w:szCs w:val="20"/>
        </w:rPr>
        <w:t>主编</w:t>
      </w:r>
      <w:r w:rsidR="000009A4">
        <w:rPr>
          <w:rFonts w:hint="eastAsia"/>
          <w:color w:val="000000" w:themeColor="text1"/>
          <w:sz w:val="20"/>
          <w:szCs w:val="20"/>
        </w:rPr>
        <w:t xml:space="preserve"> </w:t>
      </w:r>
      <w:r w:rsidR="000009A4">
        <w:rPr>
          <w:rFonts w:hint="eastAsia"/>
          <w:color w:val="000000" w:themeColor="text1"/>
          <w:sz w:val="20"/>
          <w:szCs w:val="20"/>
        </w:rPr>
        <w:t>《</w:t>
      </w:r>
      <w:r w:rsidR="006721CF">
        <w:rPr>
          <w:rFonts w:hint="eastAsia"/>
          <w:color w:val="000000" w:themeColor="text1"/>
          <w:sz w:val="20"/>
          <w:szCs w:val="20"/>
        </w:rPr>
        <w:t>电子商务数据分析与运用</w:t>
      </w:r>
      <w:r w:rsidR="000009A4">
        <w:rPr>
          <w:rFonts w:hint="eastAsia"/>
          <w:color w:val="000000" w:themeColor="text1"/>
          <w:sz w:val="20"/>
          <w:szCs w:val="20"/>
        </w:rPr>
        <w:t>》</w:t>
      </w:r>
      <w:r w:rsidR="000009A4">
        <w:rPr>
          <w:rFonts w:hint="eastAsia"/>
          <w:color w:val="000000" w:themeColor="text1"/>
          <w:sz w:val="20"/>
          <w:szCs w:val="20"/>
        </w:rPr>
        <w:t xml:space="preserve"> </w:t>
      </w:r>
      <w:r w:rsidR="006721CF">
        <w:rPr>
          <w:rFonts w:hint="eastAsia"/>
          <w:color w:val="000000" w:themeColor="text1"/>
          <w:sz w:val="20"/>
          <w:szCs w:val="20"/>
        </w:rPr>
        <w:t>人民邮电</w:t>
      </w:r>
      <w:r w:rsidR="000009A4">
        <w:rPr>
          <w:rFonts w:hint="eastAsia"/>
          <w:color w:val="000000" w:themeColor="text1"/>
          <w:sz w:val="20"/>
          <w:szCs w:val="20"/>
        </w:rPr>
        <w:t>出版社</w:t>
      </w:r>
      <w:r w:rsidRPr="008C6956">
        <w:rPr>
          <w:color w:val="000000" w:themeColor="text1"/>
          <w:sz w:val="20"/>
          <w:szCs w:val="20"/>
        </w:rPr>
        <w:t>】</w:t>
      </w:r>
    </w:p>
    <w:p w14:paraId="65C76DD9" w14:textId="734987F0" w:rsidR="006331BD" w:rsidRPr="008C6956" w:rsidRDefault="006331BD" w:rsidP="007D593C">
      <w:pPr>
        <w:snapToGrid w:val="0"/>
        <w:spacing w:line="288" w:lineRule="auto"/>
        <w:ind w:firstLineChars="200" w:firstLine="4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    </w:t>
      </w:r>
      <w:bookmarkStart w:id="1" w:name="_GoBack"/>
      <w:bookmarkEnd w:id="1"/>
      <w:r w:rsidRPr="008C6956">
        <w:rPr>
          <w:color w:val="000000" w:themeColor="text1"/>
          <w:sz w:val="20"/>
          <w:szCs w:val="20"/>
        </w:rPr>
        <w:t>【</w:t>
      </w:r>
      <w:r>
        <w:rPr>
          <w:color w:val="000000"/>
          <w:sz w:val="20"/>
          <w:szCs w:val="20"/>
        </w:rPr>
        <w:t xml:space="preserve">MARTIN KUTZ: &lt;INTRODUCTION TO E-COMMERCE-COMBINING BUSINESS AND INFORMATION TECHNOLOGY&gt;, ISBN 978-87-403-1520-2, BOOKBOON.COM 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（学生可向教师索取本书的学习交流用电子版）</w:t>
      </w:r>
      <w:r w:rsidRPr="008C6956">
        <w:rPr>
          <w:color w:val="000000" w:themeColor="text1"/>
          <w:sz w:val="20"/>
          <w:szCs w:val="20"/>
        </w:rPr>
        <w:t>】</w:t>
      </w:r>
    </w:p>
    <w:p w14:paraId="53DCB9E2" w14:textId="77777777" w:rsidR="007D593C" w:rsidRPr="008C6956" w:rsidRDefault="007D593C" w:rsidP="007D593C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  <w:highlight w:val="cyan"/>
        </w:rPr>
      </w:pPr>
      <w:r w:rsidRPr="008C6956"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14:paraId="53DCB9E3" w14:textId="3E1CDDF7" w:rsidR="00F64BBD" w:rsidRPr="008C6956" w:rsidRDefault="007D593C" w:rsidP="007D593C">
      <w:pPr>
        <w:adjustRightInd w:val="0"/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8C6956">
        <w:rPr>
          <w:b/>
          <w:bCs/>
          <w:color w:val="000000" w:themeColor="text1"/>
          <w:sz w:val="20"/>
          <w:szCs w:val="20"/>
        </w:rPr>
        <w:t>先修课程：</w:t>
      </w:r>
      <w:r w:rsidR="006721CF">
        <w:rPr>
          <w:rFonts w:hint="eastAsia"/>
          <w:b/>
          <w:bCs/>
          <w:color w:val="000000" w:themeColor="text1"/>
          <w:sz w:val="20"/>
          <w:szCs w:val="20"/>
        </w:rPr>
        <w:t>微观经济学，宏观经济学，国际贸易</w:t>
      </w:r>
    </w:p>
    <w:p w14:paraId="53DCB9E4" w14:textId="77777777" w:rsidR="00F64BBD" w:rsidRPr="008C6956" w:rsidRDefault="0067656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 w:themeColor="text1"/>
          <w:sz w:val="24"/>
          <w:szCs w:val="20"/>
        </w:rPr>
      </w:pPr>
      <w:r w:rsidRPr="008C6956">
        <w:rPr>
          <w:rFonts w:ascii="黑体" w:eastAsia="黑体" w:hAnsi="宋体"/>
          <w:color w:val="000000" w:themeColor="text1"/>
          <w:sz w:val="24"/>
        </w:rPr>
        <w:t>二</w:t>
      </w:r>
      <w:r w:rsidRPr="008C6956">
        <w:rPr>
          <w:rFonts w:ascii="黑体" w:eastAsia="黑体" w:hAnsi="宋体" w:hint="eastAsia"/>
          <w:color w:val="000000" w:themeColor="text1"/>
          <w:sz w:val="24"/>
        </w:rPr>
        <w:t>、</w:t>
      </w:r>
      <w:r w:rsidRPr="008C6956">
        <w:rPr>
          <w:rFonts w:ascii="黑体" w:eastAsia="黑体" w:hAnsi="宋体"/>
          <w:color w:val="000000" w:themeColor="text1"/>
          <w:sz w:val="24"/>
        </w:rPr>
        <w:t>课程简介（必填项）</w:t>
      </w:r>
    </w:p>
    <w:p w14:paraId="775EF5C8" w14:textId="60837DB6" w:rsidR="00AB6A18" w:rsidRDefault="00323E9A" w:rsidP="00323E9A">
      <w:pPr>
        <w:spacing w:line="288" w:lineRule="auto"/>
        <w:ind w:firstLineChars="200" w:firstLine="400"/>
        <w:rPr>
          <w:rFonts w:ascii="宋体" w:hAnsi="宋体" w:cs="宋体"/>
          <w:color w:val="000000" w:themeColor="text1"/>
          <w:kern w:val="0"/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电子商务，就是利用电子网络（主要是互联网）开展商务活动的一种新模式。他并不局限于买卖等产品和服务的交易活动，它还包括沟通交流，相互合作，以及信息检索的电子化。在全球经济普遍不景气的今天，电子商务却是一枝独秀，多家知名的电子商务企业（如脸谱，谷歌，亚马逊，阿里巴巴，腾讯等）每年都会有骄人业绩。电子商务领域的发展变化是飞快的，特别是在近年崛起的社交电子商务领域，研究者往往落后于商业实践者的脚步。《时尚产业电子商务（双语）》课程试图将既有学术成果与最新的商业现象结合起来，讲授电子商务的基本理论，并对新兴现象的商业模式作</w:t>
      </w:r>
      <w:r w:rsidR="00A110B7"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出分析，对引导学生电子商务领域的创新及其影响做出深刻思考，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形成本专业一门具有时代特色的专业选修课程。</w:t>
      </w:r>
    </w:p>
    <w:p w14:paraId="77FEB30B" w14:textId="12381EFC" w:rsidR="00323E9A" w:rsidRDefault="00323E9A" w:rsidP="00323E9A">
      <w:pPr>
        <w:spacing w:line="288" w:lineRule="auto"/>
        <w:ind w:firstLineChars="200" w:firstLine="400"/>
        <w:rPr>
          <w:rFonts w:ascii="宋体" w:hAnsi="宋体" w:cs="宋体"/>
          <w:color w:val="000000" w:themeColor="text1"/>
          <w:kern w:val="0"/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通过本课程的学习，学生</w:t>
      </w:r>
      <w:r w:rsidR="00E44702"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可以界定各种类型的电子商务活动，了解各种商务模式和盈利模式，了解与电子商务相关的各种运行机制；理解在线销售商品和服务的各种方式、各种网络B</w:t>
      </w:r>
      <w:r w:rsidR="00E44702">
        <w:rPr>
          <w:rFonts w:ascii="宋体" w:hAnsi="宋体" w:cs="宋体"/>
          <w:color w:val="000000" w:themeColor="text1"/>
          <w:kern w:val="0"/>
          <w:sz w:val="20"/>
          <w:szCs w:val="20"/>
        </w:rPr>
        <w:t>2B</w:t>
      </w:r>
      <w:r w:rsidR="00E44702"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商务活动，包括销售、采购、拍卖、商务合作等；了解在线交易意外的各种电子商务活动，例如电子政务、远程学习、培训、网络协同等；理解移动商务的重要性、内容、实施等；了解社交商务的各种应用；理解社交企业及其运行机制；了解网络消费行为，网络环境的营销和广告活动；了解电子商务活动中的安全问题；了解电子商务战略和制定战略的步骤，包括合理化论证，战略制定，战略实施，项目评估等；了解电子商务运行的法律、社会、道德以及商务环境。</w:t>
      </w:r>
    </w:p>
    <w:p w14:paraId="0E096079" w14:textId="77777777" w:rsidR="00E44702" w:rsidRPr="008C6956" w:rsidRDefault="00E44702" w:rsidP="00323E9A">
      <w:pPr>
        <w:spacing w:line="288" w:lineRule="auto"/>
        <w:ind w:firstLineChars="200" w:firstLine="400"/>
        <w:rPr>
          <w:rFonts w:ascii="宋体" w:hAnsi="宋体" w:cs="宋体" w:hint="eastAsia"/>
          <w:color w:val="000000" w:themeColor="text1"/>
          <w:kern w:val="0"/>
          <w:sz w:val="20"/>
          <w:szCs w:val="20"/>
        </w:rPr>
      </w:pPr>
    </w:p>
    <w:p w14:paraId="53DCB9E8" w14:textId="77777777" w:rsidR="00F64BBD" w:rsidRPr="008C6956" w:rsidRDefault="00F64BBD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</w:p>
    <w:p w14:paraId="53DCB9E9" w14:textId="77777777" w:rsidR="00F64BBD" w:rsidRPr="008C6956" w:rsidRDefault="0067656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8C6956">
        <w:rPr>
          <w:rFonts w:ascii="黑体" w:eastAsia="黑体" w:hAnsi="宋体"/>
          <w:color w:val="000000" w:themeColor="text1"/>
          <w:sz w:val="24"/>
        </w:rPr>
        <w:t>三</w:t>
      </w:r>
      <w:r w:rsidRPr="008C6956">
        <w:rPr>
          <w:rFonts w:ascii="黑体" w:eastAsia="黑体" w:hAnsi="宋体" w:hint="eastAsia"/>
          <w:color w:val="000000" w:themeColor="text1"/>
          <w:sz w:val="24"/>
        </w:rPr>
        <w:t>、</w:t>
      </w:r>
      <w:r w:rsidRPr="008C6956">
        <w:rPr>
          <w:rFonts w:ascii="黑体" w:eastAsia="黑体" w:hAnsi="宋体"/>
          <w:color w:val="000000" w:themeColor="text1"/>
          <w:sz w:val="24"/>
        </w:rPr>
        <w:t>选课建议（必填项）</w:t>
      </w:r>
    </w:p>
    <w:p w14:paraId="53DCB9EA" w14:textId="6FFF1FB5" w:rsidR="0080290D" w:rsidRPr="008C6956" w:rsidRDefault="0080290D" w:rsidP="0080290D">
      <w:pPr>
        <w:spacing w:line="288" w:lineRule="auto"/>
        <w:ind w:firstLineChars="200" w:firstLine="400"/>
        <w:rPr>
          <w:color w:val="000000" w:themeColor="text1"/>
          <w:szCs w:val="21"/>
        </w:rPr>
      </w:pPr>
      <w:r w:rsidRPr="008C6956">
        <w:rPr>
          <w:rFonts w:hint="eastAsia"/>
          <w:color w:val="000000" w:themeColor="text1"/>
          <w:sz w:val="20"/>
          <w:szCs w:val="20"/>
        </w:rPr>
        <w:t>本课程面向经济类、</w:t>
      </w:r>
      <w:r w:rsidR="00D725F2" w:rsidRPr="008C6956">
        <w:rPr>
          <w:rFonts w:hint="eastAsia"/>
          <w:color w:val="000000" w:themeColor="text1"/>
          <w:sz w:val="20"/>
          <w:szCs w:val="20"/>
        </w:rPr>
        <w:t>工商</w:t>
      </w:r>
      <w:r w:rsidRPr="008C6956">
        <w:rPr>
          <w:rFonts w:hint="eastAsia"/>
          <w:color w:val="000000" w:themeColor="text1"/>
          <w:sz w:val="20"/>
          <w:szCs w:val="20"/>
        </w:rPr>
        <w:t>管理类本科专业学生</w:t>
      </w:r>
      <w:r w:rsidRPr="008C6956">
        <w:rPr>
          <w:color w:val="000000" w:themeColor="text1"/>
          <w:sz w:val="20"/>
          <w:szCs w:val="20"/>
        </w:rPr>
        <w:t>。</w:t>
      </w:r>
    </w:p>
    <w:p w14:paraId="53DCB9EB" w14:textId="5FFD33F7" w:rsidR="00FF3E61" w:rsidRDefault="0067656E" w:rsidP="00FF3E6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8C6956">
        <w:rPr>
          <w:rFonts w:ascii="黑体" w:eastAsia="黑体" w:hAnsi="宋体"/>
          <w:color w:val="000000" w:themeColor="text1"/>
          <w:sz w:val="24"/>
        </w:rPr>
        <w:lastRenderedPageBreak/>
        <w:t>四</w:t>
      </w:r>
      <w:r w:rsidRPr="008C6956">
        <w:rPr>
          <w:rFonts w:ascii="黑体" w:eastAsia="黑体" w:hAnsi="宋体" w:hint="eastAsia"/>
          <w:color w:val="000000" w:themeColor="text1"/>
          <w:sz w:val="24"/>
        </w:rPr>
        <w:t>、</w:t>
      </w:r>
      <w:r w:rsidRPr="008C6956">
        <w:rPr>
          <w:rFonts w:ascii="黑体" w:eastAsia="黑体" w:hAnsi="宋体"/>
          <w:color w:val="000000" w:themeColor="text1"/>
          <w:sz w:val="24"/>
        </w:rPr>
        <w:t>课程与</w:t>
      </w:r>
      <w:r w:rsidRPr="008C6956">
        <w:rPr>
          <w:rFonts w:ascii="黑体" w:eastAsia="黑体" w:hAnsi="宋体" w:hint="eastAsia"/>
          <w:color w:val="000000" w:themeColor="text1"/>
          <w:sz w:val="24"/>
        </w:rPr>
        <w:t>专业毕业要求</w:t>
      </w:r>
      <w:r w:rsidRPr="008C6956">
        <w:rPr>
          <w:rFonts w:ascii="黑体" w:eastAsia="黑体" w:hAnsi="宋体"/>
          <w:color w:val="000000" w:themeColor="text1"/>
          <w:sz w:val="24"/>
        </w:rPr>
        <w:t>的关联性（必填项）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980"/>
        <w:gridCol w:w="5315"/>
        <w:gridCol w:w="1620"/>
      </w:tblGrid>
      <w:tr w:rsidR="00E44702" w:rsidRPr="00E44702" w14:paraId="0A5B8040" w14:textId="77777777" w:rsidTr="00E4470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03B1" w14:textId="77777777" w:rsidR="00E44702" w:rsidRPr="00E44702" w:rsidRDefault="00E44702" w:rsidP="00E44702">
            <w:pPr>
              <w:widowControl/>
              <w:jc w:val="left"/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9D5A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 </w:t>
            </w:r>
            <w:r w:rsidRPr="00E44702">
              <w:rPr>
                <w:rFonts w:cs="Calibri" w:hint="eastAsia"/>
                <w:color w:val="000000"/>
                <w:sz w:val="22"/>
              </w:rPr>
              <w:t>专业毕业要求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FDE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关联度</w:t>
            </w:r>
          </w:p>
        </w:tc>
      </w:tr>
      <w:tr w:rsidR="00E44702" w:rsidRPr="00E44702" w14:paraId="1F90BC42" w14:textId="77777777" w:rsidTr="00E4470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E09A" w14:textId="77777777" w:rsidR="00E44702" w:rsidRPr="00E44702" w:rsidRDefault="00E44702" w:rsidP="00E44702">
            <w:pPr>
              <w:widowControl/>
              <w:jc w:val="left"/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LO212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D7A" w14:textId="77777777" w:rsidR="00E44702" w:rsidRPr="00E44702" w:rsidRDefault="00E44702" w:rsidP="00E44702">
            <w:pPr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322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●</w:t>
            </w:r>
          </w:p>
        </w:tc>
      </w:tr>
      <w:tr w:rsidR="00E44702" w:rsidRPr="00E44702" w14:paraId="07ADCF65" w14:textId="77777777" w:rsidTr="00E4470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01F4" w14:textId="77777777" w:rsidR="00E44702" w:rsidRPr="00E44702" w:rsidRDefault="00E44702" w:rsidP="00E44702">
            <w:pPr>
              <w:widowControl/>
              <w:jc w:val="left"/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LO314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62D" w14:textId="77777777" w:rsidR="00E44702" w:rsidRPr="00E44702" w:rsidRDefault="00E44702" w:rsidP="00E44702">
            <w:pPr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熟悉主要社交媒体操作，掌握网络营销方法和策略。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2075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●</w:t>
            </w:r>
          </w:p>
        </w:tc>
      </w:tr>
      <w:tr w:rsidR="00E44702" w:rsidRPr="00E44702" w14:paraId="34C218C5" w14:textId="77777777" w:rsidTr="00E4470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1396" w14:textId="19918584" w:rsidR="00E44702" w:rsidRPr="00E44702" w:rsidRDefault="009E61E4" w:rsidP="00E44702">
            <w:pPr>
              <w:widowControl/>
              <w:jc w:val="left"/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LO332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D4F" w14:textId="77777777" w:rsidR="00E44702" w:rsidRPr="00E44702" w:rsidRDefault="00E44702" w:rsidP="00E44702">
            <w:pPr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19C3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●</w:t>
            </w:r>
          </w:p>
        </w:tc>
      </w:tr>
      <w:tr w:rsidR="00E44702" w:rsidRPr="00E44702" w14:paraId="46864B53" w14:textId="77777777" w:rsidTr="00E4470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099F" w14:textId="77777777" w:rsidR="00E44702" w:rsidRPr="00E44702" w:rsidRDefault="00E44702" w:rsidP="00E44702">
            <w:pPr>
              <w:widowControl/>
              <w:jc w:val="left"/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LO412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A3F" w14:textId="77777777" w:rsidR="00E44702" w:rsidRPr="00E44702" w:rsidRDefault="00E44702" w:rsidP="00E44702">
            <w:pPr>
              <w:rPr>
                <w:rFonts w:cs="Calibri" w:hint="eastAsia"/>
                <w:color w:val="000000"/>
                <w:sz w:val="22"/>
              </w:rPr>
            </w:pPr>
            <w:r w:rsidRPr="00E44702">
              <w:rPr>
                <w:rFonts w:cs="Calibri"/>
                <w:color w:val="000000"/>
                <w:sz w:val="22"/>
              </w:rPr>
              <w:t>诚实守信：为人诚实，信守承诺，尽职尽责。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9A6" w14:textId="77777777" w:rsidR="00E44702" w:rsidRPr="00E44702" w:rsidRDefault="00E44702" w:rsidP="00E44702">
            <w:pPr>
              <w:rPr>
                <w:rFonts w:cs="Calibri"/>
                <w:color w:val="000000"/>
                <w:sz w:val="22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●</w:t>
            </w:r>
          </w:p>
        </w:tc>
      </w:tr>
    </w:tbl>
    <w:p w14:paraId="53DCBA0D" w14:textId="77777777" w:rsidR="00F64BBD" w:rsidRPr="008C6956" w:rsidRDefault="00FF3E61" w:rsidP="00FF3E61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 w:themeColor="text1"/>
        </w:rPr>
      </w:pPr>
      <w:r w:rsidRPr="008C6956">
        <w:rPr>
          <w:rFonts w:hint="eastAsia"/>
          <w:color w:val="000000" w:themeColor="text1"/>
        </w:rPr>
        <w:t>备注：</w:t>
      </w:r>
      <w:r w:rsidRPr="008C6956">
        <w:rPr>
          <w:rFonts w:hint="eastAsia"/>
          <w:color w:val="000000" w:themeColor="text1"/>
        </w:rPr>
        <w:t>LO=</w:t>
      </w:r>
      <w:r w:rsidRPr="008C6956">
        <w:rPr>
          <w:color w:val="000000" w:themeColor="text1"/>
        </w:rPr>
        <w:t>learning outcomes</w:t>
      </w:r>
      <w:r w:rsidRPr="008C6956">
        <w:rPr>
          <w:rFonts w:hint="eastAsia"/>
          <w:color w:val="000000" w:themeColor="text1"/>
        </w:rPr>
        <w:t>（学习成果）</w:t>
      </w:r>
    </w:p>
    <w:p w14:paraId="53DCBA0E" w14:textId="77777777" w:rsidR="00F64BBD" w:rsidRPr="008C6956" w:rsidRDefault="0067656E" w:rsidP="001B4B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8C6956">
        <w:rPr>
          <w:rFonts w:ascii="黑体" w:eastAsia="黑体" w:hAnsi="宋体" w:hint="eastAsia"/>
          <w:color w:val="000000" w:themeColor="text1"/>
          <w:sz w:val="24"/>
        </w:rPr>
        <w:t>五、</w:t>
      </w:r>
      <w:r w:rsidRPr="008C6956">
        <w:rPr>
          <w:rFonts w:ascii="黑体" w:eastAsia="黑体" w:hAnsi="宋体"/>
          <w:color w:val="000000" w:themeColor="text1"/>
          <w:sz w:val="24"/>
        </w:rPr>
        <w:t>课程</w:t>
      </w:r>
      <w:r w:rsidRPr="008C6956"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  <w:r w:rsidRPr="008C6956">
        <w:rPr>
          <w:rFonts w:ascii="黑体" w:eastAsia="黑体" w:hAnsi="宋体"/>
          <w:color w:val="000000" w:themeColor="text1"/>
          <w:sz w:val="24"/>
        </w:rPr>
        <w:t>（必填项）（</w:t>
      </w:r>
      <w:r w:rsidRPr="008C6956">
        <w:rPr>
          <w:rFonts w:ascii="黑体" w:eastAsia="黑体" w:hAnsi="宋体" w:hint="eastAsia"/>
          <w:color w:val="000000" w:themeColor="text1"/>
          <w:sz w:val="24"/>
        </w:rPr>
        <w:t>预期学习成果</w:t>
      </w:r>
      <w:r w:rsidRPr="008C6956">
        <w:rPr>
          <w:rFonts w:ascii="黑体" w:eastAsia="黑体" w:hAnsi="宋体"/>
          <w:color w:val="000000" w:themeColor="text1"/>
          <w:sz w:val="24"/>
        </w:rPr>
        <w:t>要可测量/能够证明）</w:t>
      </w:r>
    </w:p>
    <w:tbl>
      <w:tblPr>
        <w:tblpPr w:leftFromText="180" w:rightFromText="180" w:vertAnchor="text" w:horzAnchor="page" w:tblpX="1301" w:tblpY="152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835"/>
        <w:gridCol w:w="2557"/>
        <w:gridCol w:w="2215"/>
      </w:tblGrid>
      <w:tr w:rsidR="008C6956" w:rsidRPr="008C6956" w14:paraId="53DCBA16" w14:textId="77777777" w:rsidTr="0049594D">
        <w:tc>
          <w:tcPr>
            <w:tcW w:w="562" w:type="dxa"/>
            <w:shd w:val="clear" w:color="auto" w:fill="auto"/>
          </w:tcPr>
          <w:p w14:paraId="53DCBA0F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14:paraId="53DCBA10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课程预期</w:t>
            </w:r>
          </w:p>
          <w:p w14:paraId="53DCBA11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CBA12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课程目标</w:t>
            </w:r>
          </w:p>
          <w:p w14:paraId="53DCBA13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DCBA14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教与学方式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DCBA15" w14:textId="77777777" w:rsidR="00F64BBD" w:rsidRPr="008C6956" w:rsidRDefault="0067656E" w:rsidP="00467F11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6956">
              <w:rPr>
                <w:rFonts w:hint="eastAsia"/>
                <w:b/>
                <w:color w:val="000000" w:themeColor="text1"/>
                <w:sz w:val="20"/>
                <w:szCs w:val="20"/>
              </w:rPr>
              <w:t>评价方式</w:t>
            </w:r>
          </w:p>
        </w:tc>
      </w:tr>
      <w:tr w:rsidR="009E61E4" w:rsidRPr="008C6956" w14:paraId="53DCBA1E" w14:textId="77777777" w:rsidTr="0049594D">
        <w:tc>
          <w:tcPr>
            <w:tcW w:w="562" w:type="dxa"/>
            <w:shd w:val="clear" w:color="auto" w:fill="auto"/>
          </w:tcPr>
          <w:p w14:paraId="53DCBA17" w14:textId="77777777" w:rsidR="009E61E4" w:rsidRPr="009E61E4" w:rsidRDefault="009E61E4" w:rsidP="009E61E4">
            <w:pPr>
              <w:jc w:val="center"/>
              <w:rPr>
                <w:rFonts w:cs="Calibri"/>
                <w:color w:val="000000"/>
                <w:sz w:val="22"/>
              </w:rPr>
            </w:pPr>
            <w:r w:rsidRPr="009E61E4">
              <w:rPr>
                <w:rFonts w:cs="Calibri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CBA18" w14:textId="6704D5C5" w:rsidR="009E61E4" w:rsidRPr="008C6956" w:rsidRDefault="009E61E4" w:rsidP="009E61E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LO212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CBA19" w14:textId="19893D63" w:rsidR="009E61E4" w:rsidRPr="008C6956" w:rsidRDefault="009E61E4" w:rsidP="009E61E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9E61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DCBA1A" w14:textId="032C5623" w:rsidR="009E61E4" w:rsidRPr="008C6956" w:rsidRDefault="009E61E4" w:rsidP="009E61E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提问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，记录笔记，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课堂回答问题和讨论</w:t>
            </w:r>
          </w:p>
          <w:p w14:paraId="53DCBA1B" w14:textId="50F193AB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53DCBA1C" w14:textId="0EA0F875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回答正确性及条理性</w:t>
            </w:r>
          </w:p>
          <w:p w14:paraId="53DCBA1D" w14:textId="77777777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报告效果</w:t>
            </w:r>
          </w:p>
        </w:tc>
      </w:tr>
      <w:tr w:rsidR="009E61E4" w:rsidRPr="008C6956" w14:paraId="53DCBA27" w14:textId="77777777" w:rsidTr="0049594D">
        <w:tc>
          <w:tcPr>
            <w:tcW w:w="562" w:type="dxa"/>
            <w:shd w:val="clear" w:color="auto" w:fill="auto"/>
          </w:tcPr>
          <w:p w14:paraId="53DCBA1F" w14:textId="77777777" w:rsidR="009E61E4" w:rsidRPr="009E61E4" w:rsidRDefault="009E61E4" w:rsidP="009E61E4">
            <w:pPr>
              <w:jc w:val="center"/>
              <w:rPr>
                <w:rFonts w:cs="Calibri"/>
                <w:color w:val="000000"/>
                <w:sz w:val="22"/>
              </w:rPr>
            </w:pPr>
            <w:r w:rsidRPr="009E61E4">
              <w:rPr>
                <w:rFonts w:cs="Calibri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CBA20" w14:textId="7193D764" w:rsidR="009E61E4" w:rsidRPr="008C6956" w:rsidRDefault="009E61E4" w:rsidP="009E61E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LO314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CBA21" w14:textId="392CA4DA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E61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熟悉主要社交媒体操作，掌握网络营销方法和策略。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24CFCDD" w14:textId="523DDE3C" w:rsidR="009E61E4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提问，布置课后作业，</w:t>
            </w:r>
          </w:p>
          <w:p w14:paraId="53DCBA24" w14:textId="23F69CE2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53DCBA26" w14:textId="08F7C99C" w:rsidR="009E61E4" w:rsidRPr="008C6956" w:rsidRDefault="009E61E4" w:rsidP="009E61E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随堂练习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，课后作业，平时测验</w:t>
            </w:r>
          </w:p>
        </w:tc>
      </w:tr>
      <w:tr w:rsidR="009E61E4" w:rsidRPr="008C6956" w14:paraId="53DCBA2F" w14:textId="77777777" w:rsidTr="0049594D">
        <w:tc>
          <w:tcPr>
            <w:tcW w:w="562" w:type="dxa"/>
            <w:shd w:val="clear" w:color="auto" w:fill="auto"/>
          </w:tcPr>
          <w:p w14:paraId="53DCBA28" w14:textId="5813CA15" w:rsidR="009E61E4" w:rsidRPr="009E61E4" w:rsidRDefault="009E61E4" w:rsidP="009E61E4">
            <w:pPr>
              <w:jc w:val="center"/>
              <w:rPr>
                <w:rFonts w:cs="Calibri"/>
                <w:color w:val="000000"/>
                <w:sz w:val="22"/>
              </w:rPr>
            </w:pPr>
            <w:r w:rsidRPr="009E61E4">
              <w:rPr>
                <w:rFonts w:cs="Calibri"/>
                <w:color w:val="00000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CBA29" w14:textId="29EF1795" w:rsidR="009E61E4" w:rsidRPr="008C6956" w:rsidRDefault="009E61E4" w:rsidP="009E61E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9E61E4">
              <w:rPr>
                <w:rFonts w:cs="Calibri"/>
                <w:color w:val="000000"/>
                <w:sz w:val="22"/>
              </w:rPr>
              <w:t>LO332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CBA2A" w14:textId="448F8BCC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E61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DCBA2B" w14:textId="77777777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理论及案例分析</w:t>
            </w:r>
          </w:p>
          <w:p w14:paraId="53DCBA2C" w14:textId="116EE70D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DCBA2D" w14:textId="77777777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随堂练习</w:t>
            </w:r>
          </w:p>
          <w:p w14:paraId="53DCBA2E" w14:textId="449BA705" w:rsidR="009E61E4" w:rsidRPr="008C6956" w:rsidRDefault="009E61E4" w:rsidP="009E61E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平时测验，</w:t>
            </w:r>
          </w:p>
        </w:tc>
      </w:tr>
      <w:tr w:rsidR="009E61E4" w:rsidRPr="008C6956" w14:paraId="53DCBA36" w14:textId="77777777" w:rsidTr="0049594D">
        <w:tc>
          <w:tcPr>
            <w:tcW w:w="562" w:type="dxa"/>
            <w:shd w:val="clear" w:color="auto" w:fill="auto"/>
          </w:tcPr>
          <w:p w14:paraId="53DCBA30" w14:textId="65E49DDC" w:rsidR="009E61E4" w:rsidRPr="009E61E4" w:rsidRDefault="009E61E4" w:rsidP="009E61E4">
            <w:pPr>
              <w:jc w:val="center"/>
              <w:rPr>
                <w:rFonts w:cs="Calibri"/>
                <w:color w:val="000000"/>
                <w:sz w:val="22"/>
              </w:rPr>
            </w:pPr>
            <w:r w:rsidRPr="009E61E4">
              <w:rPr>
                <w:rFonts w:cs="Calibri"/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CBA31" w14:textId="2A9297D9" w:rsidR="009E61E4" w:rsidRPr="008C6956" w:rsidRDefault="009E61E4" w:rsidP="009E61E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44702">
              <w:rPr>
                <w:rFonts w:cs="Calibri" w:hint="eastAsia"/>
                <w:color w:val="000000"/>
                <w:sz w:val="22"/>
              </w:rPr>
              <w:t>LO412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CBA32" w14:textId="4AC08029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E61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DCBA33" w14:textId="39040C40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DCBA34" w14:textId="77777777" w:rsidR="009E61E4" w:rsidRPr="008C6956" w:rsidRDefault="009E61E4" w:rsidP="009E61E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6956">
              <w:rPr>
                <w:color w:val="000000" w:themeColor="text1"/>
                <w:kern w:val="0"/>
                <w:sz w:val="20"/>
                <w:szCs w:val="20"/>
              </w:rPr>
              <w:t>课堂提问</w:t>
            </w:r>
          </w:p>
          <w:p w14:paraId="53DCBA35" w14:textId="405FB1DA" w:rsidR="009E61E4" w:rsidRPr="008C6956" w:rsidRDefault="009E61E4" w:rsidP="009E61E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平时测验</w:t>
            </w:r>
          </w:p>
        </w:tc>
      </w:tr>
    </w:tbl>
    <w:p w14:paraId="53DCBA3D" w14:textId="77777777" w:rsidR="001B4B77" w:rsidRPr="008C6956" w:rsidRDefault="001B4B77" w:rsidP="001B4B77">
      <w:pPr>
        <w:widowControl/>
        <w:jc w:val="left"/>
        <w:rPr>
          <w:rFonts w:ascii="黑体" w:eastAsia="黑体" w:hAnsi="宋体"/>
          <w:color w:val="000000" w:themeColor="text1"/>
          <w:sz w:val="24"/>
        </w:rPr>
      </w:pPr>
    </w:p>
    <w:p w14:paraId="24053737" w14:textId="77777777" w:rsidR="00083136" w:rsidRPr="008C6956" w:rsidRDefault="00083136" w:rsidP="00083136">
      <w:pPr>
        <w:widowControl/>
        <w:jc w:val="left"/>
        <w:rPr>
          <w:rFonts w:ascii="黑体" w:eastAsia="黑体" w:hAnsi="宋体"/>
          <w:color w:val="000000" w:themeColor="text1"/>
          <w:sz w:val="24"/>
        </w:rPr>
      </w:pPr>
      <w:r w:rsidRPr="008C6956">
        <w:rPr>
          <w:rFonts w:ascii="黑体" w:eastAsia="黑体" w:hAnsi="宋体" w:hint="eastAsia"/>
          <w:color w:val="000000" w:themeColor="text1"/>
          <w:sz w:val="24"/>
        </w:rPr>
        <w:t>六、</w:t>
      </w:r>
      <w:r w:rsidRPr="008C6956">
        <w:rPr>
          <w:rFonts w:ascii="黑体" w:eastAsia="黑体" w:hAnsi="宋体"/>
          <w:color w:val="000000" w:themeColor="text1"/>
          <w:sz w:val="24"/>
        </w:rPr>
        <w:t>课程内容（必填项）</w:t>
      </w:r>
    </w:p>
    <w:p w14:paraId="7723F1EC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 w:rsidRPr="008C6956">
        <w:rPr>
          <w:bCs/>
          <w:color w:val="000000" w:themeColor="text1"/>
          <w:sz w:val="20"/>
          <w:szCs w:val="20"/>
        </w:rPr>
        <w:t>此处</w:t>
      </w:r>
      <w:r w:rsidRPr="008C6956">
        <w:rPr>
          <w:rFonts w:ascii="宋体" w:hAnsi="宋体" w:hint="eastAsia"/>
          <w:color w:val="000000" w:themeColor="text1"/>
          <w:sz w:val="20"/>
          <w:szCs w:val="20"/>
        </w:rPr>
        <w:t>分单元</w:t>
      </w:r>
      <w:r w:rsidRPr="008C6956">
        <w:rPr>
          <w:rFonts w:hint="eastAsia"/>
          <w:bCs/>
          <w:color w:val="000000" w:themeColor="text1"/>
          <w:sz w:val="20"/>
          <w:szCs w:val="20"/>
        </w:rPr>
        <w:t>列出教学的知识点和能力要求。知识点</w:t>
      </w:r>
      <w:r w:rsidRPr="008C6956">
        <w:rPr>
          <w:rFonts w:ascii="宋体" w:hAnsi="宋体"/>
          <w:color w:val="000000" w:themeColor="text1"/>
          <w:sz w:val="20"/>
          <w:szCs w:val="20"/>
        </w:rPr>
        <w:t>用</w:t>
      </w:r>
      <w:r w:rsidRPr="008C6956">
        <w:rPr>
          <w:rFonts w:ascii="宋体" w:hAnsi="宋体" w:hint="eastAsia"/>
          <w:color w:val="000000" w:themeColor="text1"/>
          <w:sz w:val="20"/>
          <w:szCs w:val="20"/>
        </w:rPr>
        <w:t>布鲁姆认知能力的</w:t>
      </w:r>
      <w:r w:rsidRPr="008C6956">
        <w:rPr>
          <w:rFonts w:ascii="宋体" w:hAnsi="宋体" w:hint="eastAsia"/>
          <w:bCs/>
          <w:color w:val="000000" w:themeColor="text1"/>
          <w:sz w:val="20"/>
          <w:szCs w:val="20"/>
        </w:rPr>
        <w:t>6</w:t>
      </w:r>
      <w:r w:rsidRPr="008C6956">
        <w:rPr>
          <w:rFonts w:ascii="宋体" w:hAnsi="宋体" w:hint="eastAsia"/>
          <w:color w:val="000000" w:themeColor="text1"/>
          <w:sz w:val="20"/>
          <w:szCs w:val="20"/>
        </w:rPr>
        <w:t>种层次： (“</w:t>
      </w:r>
      <w:proofErr w:type="gramStart"/>
      <w:r w:rsidRPr="008C6956">
        <w:rPr>
          <w:rFonts w:ascii="宋体" w:hAnsi="宋体" w:hint="eastAsia"/>
          <w:b/>
          <w:bCs/>
          <w:color w:val="000000" w:themeColor="text1"/>
          <w:sz w:val="20"/>
          <w:szCs w:val="20"/>
        </w:rPr>
        <w:t>知道”、</w:t>
      </w:r>
      <w:proofErr w:type="gramEnd"/>
      <w:r w:rsidRPr="008C6956">
        <w:rPr>
          <w:rFonts w:ascii="宋体" w:hAnsi="宋体" w:hint="eastAsia"/>
          <w:b/>
          <w:bCs/>
          <w:color w:val="000000" w:themeColor="text1"/>
          <w:sz w:val="20"/>
          <w:szCs w:val="20"/>
        </w:rPr>
        <w:t>“理解”、“运用”、“分析”、“综合”、“评价”)</w:t>
      </w:r>
      <w:r w:rsidRPr="008C6956">
        <w:rPr>
          <w:rFonts w:ascii="宋体" w:hAnsi="宋体" w:hint="eastAsia"/>
          <w:bCs/>
          <w:color w:val="000000" w:themeColor="text1"/>
          <w:sz w:val="20"/>
          <w:szCs w:val="20"/>
        </w:rPr>
        <w:t>来</w:t>
      </w:r>
      <w:r w:rsidRPr="008C6956">
        <w:rPr>
          <w:rFonts w:ascii="宋体" w:hAnsi="宋体"/>
          <w:color w:val="000000" w:themeColor="text1"/>
          <w:sz w:val="20"/>
          <w:szCs w:val="20"/>
        </w:rPr>
        <w:t>表</w:t>
      </w:r>
      <w:r w:rsidRPr="008C6956">
        <w:rPr>
          <w:rFonts w:ascii="宋体" w:hAnsi="宋体" w:hint="eastAsia"/>
          <w:color w:val="000000" w:themeColor="text1"/>
          <w:sz w:val="20"/>
          <w:szCs w:val="20"/>
        </w:rPr>
        <w:t>达对学生学习要求上的差异</w:t>
      </w:r>
      <w:r w:rsidRPr="008C6956">
        <w:rPr>
          <w:rFonts w:ascii="宋体" w:hAnsi="宋体"/>
          <w:color w:val="000000" w:themeColor="text1"/>
          <w:sz w:val="20"/>
          <w:szCs w:val="20"/>
        </w:rPr>
        <w:t>。</w:t>
      </w:r>
      <w:r w:rsidRPr="008C6956">
        <w:rPr>
          <w:rFonts w:ascii="宋体" w:hAnsi="宋体" w:hint="eastAsia"/>
          <w:color w:val="000000" w:themeColor="text1"/>
          <w:sz w:val="20"/>
          <w:szCs w:val="20"/>
        </w:rPr>
        <w:t>能力要求必须选用合适的行为动词来表达。用文字说明教学的难点所在。</w:t>
      </w:r>
    </w:p>
    <w:p w14:paraId="3904ECBC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0CFAC7D5" w14:textId="2665DE9E" w:rsidR="00083136" w:rsidRDefault="009E61E4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第一章</w:t>
      </w:r>
      <w:r w:rsidR="00083136">
        <w:rPr>
          <w:rFonts w:ascii="宋体" w:hAnsi="宋体" w:hint="eastAsia"/>
          <w:color w:val="000000" w:themeColor="text1"/>
          <w:sz w:val="20"/>
          <w:szCs w:val="20"/>
        </w:rPr>
        <w:t>：</w:t>
      </w:r>
      <w:r>
        <w:rPr>
          <w:rFonts w:ascii="宋体" w:hAnsi="宋体" w:hint="eastAsia"/>
          <w:color w:val="000000" w:themeColor="text1"/>
          <w:sz w:val="20"/>
          <w:szCs w:val="20"/>
        </w:rPr>
        <w:t>电子商务</w:t>
      </w:r>
      <w:r w:rsidR="00083136">
        <w:rPr>
          <w:rFonts w:ascii="宋体" w:hAnsi="宋体" w:hint="eastAsia"/>
          <w:color w:val="000000" w:themeColor="text1"/>
          <w:sz w:val="20"/>
          <w:szCs w:val="20"/>
        </w:rPr>
        <w:t>导论</w:t>
      </w:r>
    </w:p>
    <w:p w14:paraId="0BD10090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6C0F410B" w14:textId="644C7C73" w:rsidR="00083136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电子商务：定于与概念</w:t>
      </w:r>
    </w:p>
    <w:p w14:paraId="654F2151" w14:textId="52C24E8F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电子商务：增长趋势，内容，分类及发展简史</w:t>
      </w:r>
    </w:p>
    <w:p w14:paraId="034CA210" w14:textId="1589CCFA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电子商务的驱动力及益处</w:t>
      </w:r>
    </w:p>
    <w:p w14:paraId="62893D27" w14:textId="60296D1B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电子商务的2.0时代</w:t>
      </w:r>
    </w:p>
    <w:p w14:paraId="304B8791" w14:textId="7C4B29B2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数字社交世界里的经济，企业和社会</w:t>
      </w:r>
    </w:p>
    <w:p w14:paraId="6A8B7C0F" w14:textId="71C0437E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多变的经营环境，企业的应对策略，以及电子商务的影响</w:t>
      </w:r>
    </w:p>
    <w:p w14:paraId="77EA28F0" w14:textId="742EDE4A" w:rsidR="009E61E4" w:rsidRDefault="009E61E4" w:rsidP="00083136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电子商务的商业模式</w:t>
      </w:r>
    </w:p>
    <w:p w14:paraId="4C81A1B2" w14:textId="7B357775" w:rsidR="004A0146" w:rsidRPr="009E61E4" w:rsidRDefault="009E61E4" w:rsidP="009E61E4">
      <w:pPr>
        <w:pStyle w:val="ListParagraph"/>
        <w:numPr>
          <w:ilvl w:val="0"/>
          <w:numId w:val="7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 w:rsidRPr="009E61E4">
        <w:rPr>
          <w:rFonts w:ascii="宋体" w:hAnsi="宋体" w:hint="eastAsia"/>
          <w:color w:val="000000" w:themeColor="text1"/>
          <w:sz w:val="20"/>
          <w:szCs w:val="20"/>
        </w:rPr>
        <w:t>电子商务的局限性和未来</w:t>
      </w:r>
    </w:p>
    <w:p w14:paraId="41923D6F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224B9D13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557938D1" w14:textId="5C194998" w:rsidR="00083136" w:rsidRDefault="009E61E4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知道电子商务的定义，概念，增长趋势，发展简史</w:t>
      </w:r>
    </w:p>
    <w:p w14:paraId="51292469" w14:textId="122298D1" w:rsidR="009E61E4" w:rsidRDefault="009E61E4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理解电子商务的商业模式</w:t>
      </w:r>
    </w:p>
    <w:p w14:paraId="544D4F29" w14:textId="08819E3A" w:rsidR="009E61E4" w:rsidRDefault="009E61E4" w:rsidP="00083136">
      <w:pPr>
        <w:snapToGrid w:val="0"/>
        <w:spacing w:line="288" w:lineRule="auto"/>
        <w:ind w:firstLineChars="200" w:firstLine="40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分析经营环境，企业的应对策略</w:t>
      </w:r>
    </w:p>
    <w:p w14:paraId="26857BE6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69EEF574" w14:textId="7FC339FB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684566BB" w14:textId="5129456A" w:rsidR="006D3A60" w:rsidRDefault="009E61E4" w:rsidP="006D3A60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电子商务的定义；</w:t>
      </w:r>
      <w:r w:rsidR="0082564E">
        <w:rPr>
          <w:rFonts w:ascii="宋体" w:hAnsi="宋体" w:hint="eastAsia"/>
          <w:color w:val="000000" w:themeColor="text1"/>
          <w:sz w:val="20"/>
          <w:szCs w:val="20"/>
        </w:rPr>
        <w:t>电子商务的商业模式；电子商务的影响</w:t>
      </w:r>
    </w:p>
    <w:p w14:paraId="4DE067F8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35017048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133D562C" w14:textId="7788313A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82564E">
        <w:rPr>
          <w:rFonts w:ascii="宋体" w:hAnsi="宋体" w:hint="eastAsia"/>
          <w:color w:val="000000" w:themeColor="text1"/>
          <w:sz w:val="20"/>
          <w:szCs w:val="20"/>
        </w:rPr>
        <w:t>二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82564E">
        <w:rPr>
          <w:rFonts w:ascii="宋体" w:hAnsi="宋体" w:hint="eastAsia"/>
          <w:color w:val="000000" w:themeColor="text1"/>
          <w:sz w:val="20"/>
          <w:szCs w:val="20"/>
        </w:rPr>
        <w:t>电子商务技术、基础设施及工具</w:t>
      </w:r>
    </w:p>
    <w:p w14:paraId="331F8B8F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5C39C1EB" w14:textId="37590242" w:rsidR="00083136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电子商务技术</w:t>
      </w:r>
    </w:p>
    <w:p w14:paraId="6CB8800E" w14:textId="507F1911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网络市场</w:t>
      </w:r>
    </w:p>
    <w:p w14:paraId="36F18189" w14:textId="3D58CFFF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客户购物场所</w:t>
      </w:r>
    </w:p>
    <w:p w14:paraId="133036AB" w14:textId="5AF3DED1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商用解决方案</w:t>
      </w:r>
    </w:p>
    <w:p w14:paraId="58B7ED30" w14:textId="720891A1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虚拟社区和社交网络</w:t>
      </w:r>
    </w:p>
    <w:p w14:paraId="4DC7B44A" w14:textId="557CAF6B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虚拟世界在社交网络中的应用</w:t>
      </w:r>
    </w:p>
    <w:p w14:paraId="2B627304" w14:textId="470B4C70" w:rsidR="0082564E" w:rsidRDefault="0082564E" w:rsidP="0082564E">
      <w:pPr>
        <w:pStyle w:val="ListParagraph"/>
        <w:numPr>
          <w:ilvl w:val="0"/>
          <w:numId w:val="2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增强现实与众包（众筹）</w:t>
      </w:r>
    </w:p>
    <w:p w14:paraId="29E430A1" w14:textId="77777777" w:rsidR="00083136" w:rsidRDefault="00083136" w:rsidP="00083136">
      <w:pPr>
        <w:snapToGrid w:val="0"/>
        <w:spacing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322A591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10BEE09C" w14:textId="1F1E22F4" w:rsidR="00083136" w:rsidRDefault="0082564E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知道电子商务活动的相关技术， 如网络市场，网络门店，电子目录，W</w:t>
      </w:r>
      <w:r>
        <w:rPr>
          <w:rFonts w:ascii="宋体" w:hAnsi="宋体"/>
          <w:color w:val="000000" w:themeColor="text1"/>
          <w:sz w:val="20"/>
          <w:szCs w:val="20"/>
        </w:rPr>
        <w:t xml:space="preserve">EB </w:t>
      </w:r>
      <w:r>
        <w:rPr>
          <w:rFonts w:ascii="宋体" w:hAnsi="宋体" w:hint="eastAsia"/>
          <w:color w:val="000000" w:themeColor="text1"/>
          <w:sz w:val="20"/>
          <w:szCs w:val="20"/>
        </w:rPr>
        <w:t>2.0等</w:t>
      </w:r>
    </w:p>
    <w:p w14:paraId="622F9F2A" w14:textId="492E4B76" w:rsidR="0082564E" w:rsidRDefault="0082564E" w:rsidP="00083136">
      <w:pPr>
        <w:snapToGrid w:val="0"/>
        <w:spacing w:line="288" w:lineRule="auto"/>
        <w:ind w:left="40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知道虚拟现实，增强现实。</w:t>
      </w:r>
    </w:p>
    <w:p w14:paraId="05BB6A90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1F3B80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4B959283" w14:textId="0B6AE69F" w:rsidR="00083136" w:rsidRDefault="0082564E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网络市场和网络门店</w:t>
      </w:r>
    </w:p>
    <w:p w14:paraId="54A8BD6D" w14:textId="77777777" w:rsidR="0082564E" w:rsidRDefault="0082564E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442276D1" w14:textId="3A192E20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82564E">
        <w:rPr>
          <w:rFonts w:ascii="宋体" w:hAnsi="宋体" w:hint="eastAsia"/>
          <w:color w:val="000000" w:themeColor="text1"/>
          <w:sz w:val="20"/>
          <w:szCs w:val="20"/>
        </w:rPr>
        <w:t>三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章 </w:t>
      </w:r>
      <w:r>
        <w:rPr>
          <w:rFonts w:ascii="宋体" w:hAnsi="宋体"/>
          <w:color w:val="000000" w:themeColor="text1"/>
          <w:sz w:val="20"/>
          <w:szCs w:val="20"/>
        </w:rPr>
        <w:t xml:space="preserve"> </w:t>
      </w:r>
      <w:r w:rsidR="0082564E">
        <w:rPr>
          <w:rFonts w:ascii="宋体" w:hAnsi="宋体" w:hint="eastAsia"/>
          <w:color w:val="000000" w:themeColor="text1"/>
          <w:sz w:val="20"/>
          <w:szCs w:val="20"/>
        </w:rPr>
        <w:t>零售业电子商务：产品与服务</w:t>
      </w:r>
    </w:p>
    <w:p w14:paraId="793517D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20BA20DE" w14:textId="2DF28448" w:rsidR="00083136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网络营销与B</w:t>
      </w:r>
      <w:r>
        <w:rPr>
          <w:rFonts w:ascii="宋体" w:hAnsi="宋体"/>
          <w:color w:val="000000" w:themeColor="text1"/>
          <w:sz w:val="20"/>
          <w:szCs w:val="20"/>
        </w:rPr>
        <w:t>2C</w:t>
      </w:r>
      <w:r>
        <w:rPr>
          <w:rFonts w:ascii="宋体" w:hAnsi="宋体" w:hint="eastAsia"/>
          <w:color w:val="000000" w:themeColor="text1"/>
          <w:sz w:val="20"/>
          <w:szCs w:val="20"/>
        </w:rPr>
        <w:t>网络零售业务</w:t>
      </w:r>
    </w:p>
    <w:p w14:paraId="07A2E602" w14:textId="5EBCCF19" w:rsidR="0082564E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网络零售业务的商务模式</w:t>
      </w:r>
    </w:p>
    <w:p w14:paraId="0C61E4CD" w14:textId="21A6160A" w:rsidR="0082564E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各种服务的网络零售：旅游、就业、房产、网络银行等</w:t>
      </w:r>
    </w:p>
    <w:p w14:paraId="7BA82EDB" w14:textId="7CF30D3B" w:rsidR="0082564E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在线购买决策辅助工具</w:t>
      </w:r>
    </w:p>
    <w:p w14:paraId="134F931D" w14:textId="72531DBB" w:rsidR="0082564E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传统零售与网络零售</w:t>
      </w:r>
    </w:p>
    <w:p w14:paraId="79A88D42" w14:textId="67B7E7FA" w:rsidR="0082564E" w:rsidRPr="0082564E" w:rsidRDefault="0082564E" w:rsidP="0082564E">
      <w:pPr>
        <w:pStyle w:val="ListParagraph"/>
        <w:numPr>
          <w:ilvl w:val="0"/>
          <w:numId w:val="29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在线零售存在的问题和教训</w:t>
      </w:r>
    </w:p>
    <w:p w14:paraId="1F8BB247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4D43082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4E7880FA" w14:textId="34C4A44D" w:rsidR="00083136" w:rsidRDefault="0082564E" w:rsidP="00083136">
      <w:pPr>
        <w:pStyle w:val="ListParagraph"/>
        <w:numPr>
          <w:ilvl w:val="0"/>
          <w:numId w:val="10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理解网络零售及其特点，主要的商业模式</w:t>
      </w:r>
    </w:p>
    <w:p w14:paraId="76DFFFD3" w14:textId="7A2CD7B9" w:rsidR="0082564E" w:rsidRDefault="00811B33" w:rsidP="00083136">
      <w:pPr>
        <w:pStyle w:val="ListParagraph"/>
        <w:numPr>
          <w:ilvl w:val="0"/>
          <w:numId w:val="10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分析零售业的去中介现象</w:t>
      </w:r>
    </w:p>
    <w:p w14:paraId="255CC188" w14:textId="6B97D2E3" w:rsidR="00811B33" w:rsidRDefault="00811B33" w:rsidP="00811B33">
      <w:pPr>
        <w:snapToGrid w:val="0"/>
        <w:spacing w:line="288" w:lineRule="auto"/>
        <w:ind w:left="400"/>
        <w:contextualSpacing/>
        <w:rPr>
          <w:rFonts w:ascii="宋体" w:hAnsi="宋体"/>
          <w:color w:val="000000" w:themeColor="text1"/>
          <w:sz w:val="20"/>
          <w:szCs w:val="20"/>
        </w:rPr>
      </w:pPr>
    </w:p>
    <w:p w14:paraId="3A82374A" w14:textId="17721C28" w:rsidR="00811B33" w:rsidRPr="00811B33" w:rsidRDefault="00811B33" w:rsidP="00811B33">
      <w:pPr>
        <w:snapToGrid w:val="0"/>
        <w:spacing w:line="288" w:lineRule="auto"/>
        <w:ind w:left="40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教学重点：网络零售的主要商业模式； 去中介</w:t>
      </w:r>
    </w:p>
    <w:p w14:paraId="7FF8D946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8B44633" w14:textId="520189DD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四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章： 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B</w:t>
      </w:r>
      <w:r w:rsidR="00811B33">
        <w:rPr>
          <w:rFonts w:ascii="宋体" w:hAnsi="宋体"/>
          <w:color w:val="000000" w:themeColor="text1"/>
          <w:sz w:val="20"/>
          <w:szCs w:val="20"/>
        </w:rPr>
        <w:t>2B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电子商务</w:t>
      </w:r>
    </w:p>
    <w:p w14:paraId="06F5B812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1BA33E18" w14:textId="7429198D" w:rsidR="00083136" w:rsidRPr="00811B33" w:rsidRDefault="00811B33" w:rsidP="00811B33">
      <w:pPr>
        <w:pStyle w:val="ListParagraph"/>
        <w:numPr>
          <w:ilvl w:val="0"/>
          <w:numId w:val="30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 w:rsidRPr="00811B33">
        <w:rPr>
          <w:rFonts w:ascii="宋体" w:hAnsi="宋体"/>
          <w:color w:val="000000" w:themeColor="text1"/>
          <w:sz w:val="20"/>
          <w:szCs w:val="20"/>
        </w:rPr>
        <w:t>B2B</w:t>
      </w:r>
      <w:r w:rsidRPr="00811B33">
        <w:rPr>
          <w:rFonts w:ascii="宋体" w:hAnsi="宋体" w:hint="eastAsia"/>
          <w:color w:val="000000" w:themeColor="text1"/>
          <w:sz w:val="20"/>
          <w:szCs w:val="20"/>
        </w:rPr>
        <w:t>电子商务的概念、特征与经营模式</w:t>
      </w:r>
    </w:p>
    <w:p w14:paraId="4D9F5267" w14:textId="0381E48B" w:rsidR="00811B33" w:rsidRDefault="00811B33" w:rsidP="00811B33">
      <w:pPr>
        <w:pStyle w:val="ListParagraph"/>
        <w:numPr>
          <w:ilvl w:val="0"/>
          <w:numId w:val="30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卖方电子市场与买方电子采购</w:t>
      </w:r>
    </w:p>
    <w:p w14:paraId="29295F0C" w14:textId="48E1E751" w:rsidR="00811B33" w:rsidRDefault="00811B33" w:rsidP="00811B33">
      <w:pPr>
        <w:pStyle w:val="ListParagraph"/>
        <w:numPr>
          <w:ilvl w:val="0"/>
          <w:numId w:val="30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第三方交易平台</w:t>
      </w:r>
    </w:p>
    <w:p w14:paraId="01323AD9" w14:textId="47D178F5" w:rsidR="00811B33" w:rsidRPr="00811B33" w:rsidRDefault="00811B33" w:rsidP="00811B33">
      <w:pPr>
        <w:pStyle w:val="ListParagraph"/>
        <w:numPr>
          <w:ilvl w:val="0"/>
          <w:numId w:val="30"/>
        </w:numPr>
        <w:snapToGrid w:val="0"/>
        <w:spacing w:line="288" w:lineRule="auto"/>
        <w:ind w:firstLineChars="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/>
          <w:color w:val="000000" w:themeColor="text1"/>
          <w:sz w:val="20"/>
          <w:szCs w:val="20"/>
        </w:rPr>
        <w:t>B2B</w:t>
      </w:r>
      <w:r>
        <w:rPr>
          <w:rFonts w:ascii="宋体" w:hAnsi="宋体" w:hint="eastAsia"/>
          <w:color w:val="000000" w:themeColor="text1"/>
          <w:sz w:val="20"/>
          <w:szCs w:val="20"/>
        </w:rPr>
        <w:t>支持机制</w:t>
      </w:r>
    </w:p>
    <w:p w14:paraId="3968E1E2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7AE6356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40FDFC27" w14:textId="77777777" w:rsidR="00811B33" w:rsidRDefault="00811B33" w:rsidP="00083136">
      <w:pPr>
        <w:pStyle w:val="ListParagraph"/>
        <w:numPr>
          <w:ilvl w:val="0"/>
          <w:numId w:val="1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理解B</w:t>
      </w:r>
      <w:r>
        <w:rPr>
          <w:rFonts w:ascii="宋体" w:hAnsi="宋体"/>
          <w:color w:val="000000" w:themeColor="text1"/>
          <w:sz w:val="20"/>
          <w:szCs w:val="20"/>
        </w:rPr>
        <w:t>2B</w:t>
      </w:r>
      <w:r>
        <w:rPr>
          <w:rFonts w:ascii="宋体" w:hAnsi="宋体" w:hint="eastAsia"/>
          <w:color w:val="000000" w:themeColor="text1"/>
          <w:sz w:val="20"/>
          <w:szCs w:val="20"/>
        </w:rPr>
        <w:t>定义、主要的经营模式</w:t>
      </w:r>
    </w:p>
    <w:p w14:paraId="312BB7B9" w14:textId="77777777" w:rsidR="00811B33" w:rsidRDefault="00811B33" w:rsidP="00083136">
      <w:pPr>
        <w:pStyle w:val="ListParagraph"/>
        <w:numPr>
          <w:ilvl w:val="0"/>
          <w:numId w:val="1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理解卖方市场和买方电子市场的经营模式和特征</w:t>
      </w:r>
    </w:p>
    <w:p w14:paraId="3EF30789" w14:textId="77777777" w:rsidR="00811B33" w:rsidRDefault="00811B33" w:rsidP="00083136">
      <w:pPr>
        <w:pStyle w:val="ListParagraph"/>
        <w:numPr>
          <w:ilvl w:val="0"/>
          <w:numId w:val="1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知道第三方交易平台及其模式</w:t>
      </w:r>
    </w:p>
    <w:p w14:paraId="6F872CA8" w14:textId="43F7888A" w:rsidR="00083136" w:rsidRDefault="00811B33" w:rsidP="00083136">
      <w:pPr>
        <w:pStyle w:val="ListParagraph"/>
        <w:numPr>
          <w:ilvl w:val="0"/>
          <w:numId w:val="1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知道B</w:t>
      </w:r>
      <w:r>
        <w:rPr>
          <w:rFonts w:ascii="宋体" w:hAnsi="宋体"/>
          <w:color w:val="000000" w:themeColor="text1"/>
          <w:sz w:val="20"/>
          <w:szCs w:val="20"/>
        </w:rPr>
        <w:t>2B</w:t>
      </w:r>
      <w:r>
        <w:rPr>
          <w:rFonts w:ascii="宋体" w:hAnsi="宋体" w:hint="eastAsia"/>
          <w:color w:val="000000" w:themeColor="text1"/>
          <w:sz w:val="20"/>
          <w:szCs w:val="20"/>
        </w:rPr>
        <w:t>支持机制</w:t>
      </w:r>
    </w:p>
    <w:p w14:paraId="2FC90ABD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4EADC91B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7B72673E" w14:textId="66E7F64A" w:rsidR="00083136" w:rsidRPr="00811B33" w:rsidRDefault="00811B33" w:rsidP="00811B33">
      <w:pPr>
        <w:snapToGrid w:val="0"/>
        <w:spacing w:line="288" w:lineRule="auto"/>
        <w:ind w:firstLine="400"/>
        <w:contextualSpacing/>
        <w:rPr>
          <w:rFonts w:ascii="宋体" w:hAnsi="宋体"/>
          <w:color w:val="000000" w:themeColor="text1"/>
          <w:sz w:val="20"/>
          <w:szCs w:val="20"/>
        </w:rPr>
      </w:pPr>
      <w:r w:rsidRPr="00811B33">
        <w:rPr>
          <w:rFonts w:ascii="宋体" w:hAnsi="宋体"/>
          <w:color w:val="000000" w:themeColor="text1"/>
          <w:sz w:val="20"/>
          <w:szCs w:val="20"/>
        </w:rPr>
        <w:t xml:space="preserve">B2B </w:t>
      </w:r>
      <w:r w:rsidRPr="00811B33">
        <w:rPr>
          <w:rFonts w:ascii="宋体" w:hAnsi="宋体" w:hint="eastAsia"/>
          <w:color w:val="000000" w:themeColor="text1"/>
          <w:sz w:val="20"/>
          <w:szCs w:val="20"/>
        </w:rPr>
        <w:t>定义和主要的经营模式</w:t>
      </w:r>
      <w:r>
        <w:rPr>
          <w:rFonts w:ascii="宋体" w:hAnsi="宋体" w:hint="eastAsia"/>
          <w:color w:val="000000" w:themeColor="text1"/>
          <w:sz w:val="20"/>
          <w:szCs w:val="20"/>
        </w:rPr>
        <w:t>，B</w:t>
      </w:r>
      <w:r>
        <w:rPr>
          <w:rFonts w:ascii="宋体" w:hAnsi="宋体"/>
          <w:color w:val="000000" w:themeColor="text1"/>
          <w:sz w:val="20"/>
          <w:szCs w:val="20"/>
        </w:rPr>
        <w:t>2B</w:t>
      </w:r>
      <w:r>
        <w:rPr>
          <w:rFonts w:ascii="宋体" w:hAnsi="宋体" w:hint="eastAsia"/>
          <w:color w:val="000000" w:themeColor="text1"/>
          <w:sz w:val="20"/>
          <w:szCs w:val="20"/>
        </w:rPr>
        <w:t>支持机制</w:t>
      </w:r>
    </w:p>
    <w:p w14:paraId="6EEFB593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D15B293" w14:textId="76A03FD1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五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电子政务、远程教育、协同商务和C</w:t>
      </w:r>
      <w:r w:rsidR="00811B33">
        <w:rPr>
          <w:rFonts w:ascii="宋体" w:hAnsi="宋体"/>
          <w:color w:val="000000" w:themeColor="text1"/>
          <w:sz w:val="20"/>
          <w:szCs w:val="20"/>
        </w:rPr>
        <w:t>2C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商务</w:t>
      </w:r>
    </w:p>
    <w:p w14:paraId="44709A14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42AED194" w14:textId="259E81A3" w:rsidR="00083136" w:rsidRDefault="00811B33" w:rsidP="00811B33">
      <w:pPr>
        <w:pStyle w:val="ListParagraph"/>
        <w:numPr>
          <w:ilvl w:val="0"/>
          <w:numId w:val="31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电子政务概述</w:t>
      </w:r>
    </w:p>
    <w:p w14:paraId="4CE01837" w14:textId="211FD249" w:rsidR="00811B33" w:rsidRDefault="00811B33" w:rsidP="00811B33">
      <w:pPr>
        <w:pStyle w:val="ListParagraph"/>
        <w:numPr>
          <w:ilvl w:val="0"/>
          <w:numId w:val="31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远程教育、网络培训</w:t>
      </w:r>
    </w:p>
    <w:p w14:paraId="5CD3097E" w14:textId="50BC8A28" w:rsidR="00811B33" w:rsidRDefault="00811B33" w:rsidP="00811B33">
      <w:pPr>
        <w:pStyle w:val="ListParagraph"/>
        <w:numPr>
          <w:ilvl w:val="0"/>
          <w:numId w:val="31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知识管理、咨询系统和电子商务</w:t>
      </w:r>
    </w:p>
    <w:p w14:paraId="6C0CF81F" w14:textId="4D3D3441" w:rsidR="00811B33" w:rsidRPr="00811B33" w:rsidRDefault="00811B33" w:rsidP="00811B33">
      <w:pPr>
        <w:pStyle w:val="ListParagraph"/>
        <w:numPr>
          <w:ilvl w:val="0"/>
          <w:numId w:val="31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/>
          <w:color w:val="000000" w:themeColor="text1"/>
          <w:sz w:val="20"/>
          <w:szCs w:val="20"/>
        </w:rPr>
        <w:t>C2C</w:t>
      </w:r>
      <w:r>
        <w:rPr>
          <w:rFonts w:ascii="宋体" w:hAnsi="宋体" w:hint="eastAsia"/>
          <w:color w:val="000000" w:themeColor="text1"/>
          <w:sz w:val="20"/>
          <w:szCs w:val="20"/>
        </w:rPr>
        <w:t>电子商务</w:t>
      </w:r>
    </w:p>
    <w:p w14:paraId="47AAFC3F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59BE2CB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375AE509" w14:textId="7E0764AB" w:rsidR="00083136" w:rsidRDefault="00811B33" w:rsidP="00083136">
      <w:pPr>
        <w:pStyle w:val="ListParagraph"/>
        <w:numPr>
          <w:ilvl w:val="0"/>
          <w:numId w:val="13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知道电子政务、远程教育、培训、知识管理咨询系统的电子商务运作模式</w:t>
      </w:r>
    </w:p>
    <w:p w14:paraId="7CADF6B8" w14:textId="6678C5E3" w:rsidR="00811B33" w:rsidRDefault="00811B33" w:rsidP="00083136">
      <w:pPr>
        <w:pStyle w:val="ListParagraph"/>
        <w:numPr>
          <w:ilvl w:val="0"/>
          <w:numId w:val="13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理解C</w:t>
      </w:r>
      <w:r>
        <w:rPr>
          <w:rFonts w:ascii="宋体" w:hAnsi="宋体"/>
          <w:color w:val="000000" w:themeColor="text1"/>
          <w:sz w:val="20"/>
          <w:szCs w:val="20"/>
        </w:rPr>
        <w:t>2C</w:t>
      </w:r>
      <w:r>
        <w:rPr>
          <w:rFonts w:ascii="宋体" w:hAnsi="宋体" w:hint="eastAsia"/>
          <w:color w:val="000000" w:themeColor="text1"/>
          <w:sz w:val="20"/>
          <w:szCs w:val="20"/>
        </w:rPr>
        <w:t>的商业模式</w:t>
      </w:r>
    </w:p>
    <w:p w14:paraId="35114B15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37A430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3CA7EB69" w14:textId="457D61C1" w:rsidR="00083136" w:rsidRDefault="00811B3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/>
          <w:color w:val="000000" w:themeColor="text1"/>
          <w:sz w:val="20"/>
          <w:szCs w:val="20"/>
        </w:rPr>
        <w:t>C2C</w:t>
      </w:r>
      <w:r>
        <w:rPr>
          <w:rFonts w:ascii="宋体" w:hAnsi="宋体" w:hint="eastAsia"/>
          <w:color w:val="000000" w:themeColor="text1"/>
          <w:sz w:val="20"/>
          <w:szCs w:val="20"/>
        </w:rPr>
        <w:t>电子商务</w:t>
      </w:r>
    </w:p>
    <w:p w14:paraId="761BF78F" w14:textId="77777777" w:rsidR="00811B33" w:rsidRDefault="00811B33" w:rsidP="00083136">
      <w:pPr>
        <w:snapToGrid w:val="0"/>
        <w:spacing w:line="288" w:lineRule="auto"/>
        <w:ind w:left="400"/>
        <w:rPr>
          <w:rFonts w:ascii="宋体" w:hAnsi="宋体" w:hint="eastAsia"/>
          <w:color w:val="000000" w:themeColor="text1"/>
          <w:sz w:val="20"/>
          <w:szCs w:val="20"/>
        </w:rPr>
      </w:pPr>
    </w:p>
    <w:p w14:paraId="10FEF669" w14:textId="602E1D63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六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章： </w:t>
      </w:r>
      <w:r w:rsidR="00811B33">
        <w:rPr>
          <w:rFonts w:ascii="宋体" w:hAnsi="宋体" w:hint="eastAsia"/>
          <w:color w:val="000000" w:themeColor="text1"/>
          <w:sz w:val="20"/>
          <w:szCs w:val="20"/>
        </w:rPr>
        <w:t>移动商务和普适计算</w:t>
      </w:r>
    </w:p>
    <w:p w14:paraId="203FD6C4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4C1ECEA8" w14:textId="780F125E" w:rsidR="00083136" w:rsidRDefault="00811B33" w:rsidP="00811B33">
      <w:pPr>
        <w:pStyle w:val="ListParagraph"/>
        <w:numPr>
          <w:ilvl w:val="0"/>
          <w:numId w:val="14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移动商务的定义，应用范围，属性，驱动力，应用方式及优势</w:t>
      </w:r>
    </w:p>
    <w:p w14:paraId="75409E1A" w14:textId="70491921" w:rsidR="00811B33" w:rsidRDefault="00811B33" w:rsidP="00811B33">
      <w:pPr>
        <w:pStyle w:val="ListParagraph"/>
        <w:numPr>
          <w:ilvl w:val="0"/>
          <w:numId w:val="14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企业对移动技术的应用</w:t>
      </w:r>
    </w:p>
    <w:p w14:paraId="3F55F74E" w14:textId="73CBDB04" w:rsidR="00811B33" w:rsidRDefault="00811B33" w:rsidP="00811B33">
      <w:pPr>
        <w:pStyle w:val="ListParagraph"/>
        <w:numPr>
          <w:ilvl w:val="0"/>
          <w:numId w:val="14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移动娱乐，游戏，消费服务和移动购物</w:t>
      </w:r>
    </w:p>
    <w:p w14:paraId="6E9E1F49" w14:textId="0CF7C31F" w:rsidR="00811B33" w:rsidRDefault="00811B33" w:rsidP="00811B33">
      <w:pPr>
        <w:pStyle w:val="ListParagraph"/>
        <w:numPr>
          <w:ilvl w:val="0"/>
          <w:numId w:val="14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普适计算和感应网络</w:t>
      </w:r>
    </w:p>
    <w:p w14:paraId="180530CA" w14:textId="312C1125" w:rsidR="00811B33" w:rsidRPr="00811B33" w:rsidRDefault="00811B33" w:rsidP="00811B33">
      <w:pPr>
        <w:pStyle w:val="ListParagraph"/>
        <w:numPr>
          <w:ilvl w:val="0"/>
          <w:numId w:val="14"/>
        </w:numPr>
        <w:snapToGrid w:val="0"/>
        <w:spacing w:line="288" w:lineRule="auto"/>
        <w:ind w:firstLineChars="0"/>
        <w:contextualSpacing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从可穿戴设备到智慧城市</w:t>
      </w:r>
    </w:p>
    <w:p w14:paraId="353BF7CA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589DDF9E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3B988511" w14:textId="2242A982" w:rsidR="00083136" w:rsidRDefault="009C22D9" w:rsidP="00083136">
      <w:pPr>
        <w:pStyle w:val="ListParagraph"/>
        <w:numPr>
          <w:ilvl w:val="0"/>
          <w:numId w:val="15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理解，分析移动商务的驱动力，应用场景和优势</w:t>
      </w:r>
    </w:p>
    <w:p w14:paraId="7C41A909" w14:textId="18A9EB16" w:rsidR="00083136" w:rsidRPr="009C22D9" w:rsidRDefault="009C22D9" w:rsidP="0078103B">
      <w:pPr>
        <w:pStyle w:val="ListParagraph"/>
        <w:numPr>
          <w:ilvl w:val="0"/>
          <w:numId w:val="15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 w:rsidRPr="009C22D9">
        <w:rPr>
          <w:rFonts w:ascii="宋体" w:hAnsi="宋体" w:hint="eastAsia"/>
          <w:color w:val="000000" w:themeColor="text1"/>
          <w:sz w:val="20"/>
          <w:szCs w:val="20"/>
        </w:rPr>
        <w:t>知道普适计算和感应网络，智慧城市等</w:t>
      </w:r>
    </w:p>
    <w:p w14:paraId="7DFEB2EE" w14:textId="4F283AA1" w:rsidR="00083136" w:rsidRDefault="00E654E2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/>
          <w:color w:val="000000" w:themeColor="text1"/>
          <w:sz w:val="20"/>
          <w:szCs w:val="20"/>
        </w:rPr>
        <w:t xml:space="preserve">  </w:t>
      </w:r>
    </w:p>
    <w:p w14:paraId="2F234D9F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5461A9C0" w14:textId="2560E85A" w:rsidR="00083136" w:rsidRPr="009C22D9" w:rsidRDefault="009C22D9" w:rsidP="009C22D9">
      <w:pPr>
        <w:snapToGrid w:val="0"/>
        <w:spacing w:line="288" w:lineRule="auto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</w:t>
      </w:r>
      <w:r>
        <w:rPr>
          <w:rFonts w:ascii="宋体" w:hAnsi="宋体"/>
          <w:color w:val="000000" w:themeColor="text1"/>
          <w:sz w:val="20"/>
          <w:szCs w:val="20"/>
        </w:rPr>
        <w:t xml:space="preserve">   </w:t>
      </w:r>
      <w:r w:rsidRPr="009C22D9">
        <w:rPr>
          <w:rFonts w:ascii="宋体" w:hAnsi="宋体" w:hint="eastAsia"/>
          <w:color w:val="000000" w:themeColor="text1"/>
          <w:sz w:val="20"/>
          <w:szCs w:val="20"/>
        </w:rPr>
        <w:t>移动商务及应用场景分析</w:t>
      </w:r>
    </w:p>
    <w:p w14:paraId="41BA0F14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19E1546D" w14:textId="656872D9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七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社交商务，社交营销</w:t>
      </w:r>
    </w:p>
    <w:p w14:paraId="74708B1F" w14:textId="730AD508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019B9935" w14:textId="7F68EB79" w:rsidR="009C22D9" w:rsidRPr="009C22D9" w:rsidRDefault="009C22D9" w:rsidP="009C22D9">
      <w:pPr>
        <w:pStyle w:val="ListParagraph"/>
        <w:numPr>
          <w:ilvl w:val="0"/>
          <w:numId w:val="32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 w:rsidRPr="009C22D9">
        <w:rPr>
          <w:rFonts w:ascii="宋体" w:hAnsi="宋体" w:hint="eastAsia"/>
          <w:color w:val="000000" w:themeColor="text1"/>
          <w:sz w:val="20"/>
          <w:szCs w:val="20"/>
        </w:rPr>
        <w:t>社交商务的定义和演变</w:t>
      </w:r>
    </w:p>
    <w:p w14:paraId="271C2FF7" w14:textId="38FED65D" w:rsidR="009C22D9" w:rsidRDefault="009C22D9" w:rsidP="009C22D9">
      <w:pPr>
        <w:pStyle w:val="ListParagraph"/>
        <w:numPr>
          <w:ilvl w:val="0"/>
          <w:numId w:val="32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社交商务带来的利益和局限性</w:t>
      </w:r>
    </w:p>
    <w:p w14:paraId="23728468" w14:textId="3AE3B924" w:rsidR="009C22D9" w:rsidRDefault="009C22D9" w:rsidP="009C22D9">
      <w:pPr>
        <w:pStyle w:val="ListParagraph"/>
        <w:numPr>
          <w:ilvl w:val="0"/>
          <w:numId w:val="32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社交营销：病毒营销和定位营销</w:t>
      </w:r>
    </w:p>
    <w:p w14:paraId="4D426694" w14:textId="215638D3" w:rsidR="009C22D9" w:rsidRPr="009C22D9" w:rsidRDefault="009C22D9" w:rsidP="009C22D9">
      <w:pPr>
        <w:pStyle w:val="ListParagraph"/>
        <w:numPr>
          <w:ilvl w:val="0"/>
          <w:numId w:val="32"/>
        </w:numPr>
        <w:snapToGrid w:val="0"/>
        <w:spacing w:line="288" w:lineRule="auto"/>
        <w:ind w:firstLineChars="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社交客户服务及社交客户关系管理</w:t>
      </w:r>
    </w:p>
    <w:p w14:paraId="179D0CF7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F072EC7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519A7A55" w14:textId="327960E6" w:rsidR="00083136" w:rsidRDefault="00083136" w:rsidP="00083136">
      <w:pPr>
        <w:pStyle w:val="ListParagraph"/>
        <w:numPr>
          <w:ilvl w:val="0"/>
          <w:numId w:val="1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运用、分析：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社交商务的应用场景，利弊分析</w:t>
      </w:r>
      <w:r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2E53FA67" w14:textId="3242761E" w:rsidR="00083136" w:rsidRDefault="00083136" w:rsidP="00083136">
      <w:pPr>
        <w:pStyle w:val="ListParagraph"/>
        <w:numPr>
          <w:ilvl w:val="0"/>
          <w:numId w:val="1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运用、分析：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社交客户关系管理</w:t>
      </w:r>
    </w:p>
    <w:p w14:paraId="04BDE001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3473546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09075DD2" w14:textId="77777777" w:rsidR="009C22D9" w:rsidRDefault="009C22D9" w:rsidP="00083136">
      <w:pPr>
        <w:pStyle w:val="ListParagraph"/>
        <w:numPr>
          <w:ilvl w:val="0"/>
          <w:numId w:val="1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社交商务</w:t>
      </w:r>
    </w:p>
    <w:p w14:paraId="5A9BF9D1" w14:textId="77777777" w:rsidR="009C22D9" w:rsidRDefault="009C22D9" w:rsidP="00083136">
      <w:pPr>
        <w:pStyle w:val="ListParagraph"/>
        <w:numPr>
          <w:ilvl w:val="0"/>
          <w:numId w:val="1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社交营销</w:t>
      </w:r>
    </w:p>
    <w:p w14:paraId="02C74F70" w14:textId="51FEB5C3" w:rsidR="00083136" w:rsidRDefault="009C22D9" w:rsidP="00083136">
      <w:pPr>
        <w:pStyle w:val="ListParagraph"/>
        <w:numPr>
          <w:ilvl w:val="0"/>
          <w:numId w:val="1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社交客户关系管理</w:t>
      </w:r>
    </w:p>
    <w:p w14:paraId="333F2F04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19FB7031" w14:textId="54AE7C1F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八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社交企业</w:t>
      </w:r>
    </w:p>
    <w:p w14:paraId="5E0BDA12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07B9CF51" w14:textId="32191E19" w:rsidR="00083136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商务型公共社交网络</w:t>
      </w:r>
    </w:p>
    <w:p w14:paraId="08A4673F" w14:textId="36B84493" w:rsidR="009C22D9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企业社交网络</w:t>
      </w:r>
    </w:p>
    <w:p w14:paraId="562B806A" w14:textId="762BE05C" w:rsidR="009C22D9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社交商务</w:t>
      </w:r>
    </w:p>
    <w:p w14:paraId="0C4B30AC" w14:textId="56C4D74F" w:rsidR="009C22D9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社交网络娱乐</w:t>
      </w:r>
    </w:p>
    <w:p w14:paraId="5884DC05" w14:textId="58F713A8" w:rsidR="009C22D9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众包（众筹）：用于问题解决与内容创作</w:t>
      </w:r>
    </w:p>
    <w:p w14:paraId="19B9ED59" w14:textId="1F362314" w:rsidR="009C22D9" w:rsidRDefault="009C22D9" w:rsidP="00083136">
      <w:pPr>
        <w:pStyle w:val="ListParagraph"/>
        <w:numPr>
          <w:ilvl w:val="0"/>
          <w:numId w:val="19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社交协作（协作2.0）</w:t>
      </w:r>
    </w:p>
    <w:p w14:paraId="1932C42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4B9BEBB3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37AE2292" w14:textId="6EE21069" w:rsidR="00083136" w:rsidRDefault="009C22D9" w:rsidP="00083136">
      <w:pPr>
        <w:pStyle w:val="ListParagraph"/>
        <w:numPr>
          <w:ilvl w:val="0"/>
          <w:numId w:val="20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知道社交企业的定义及与社交商务的异同</w:t>
      </w:r>
    </w:p>
    <w:p w14:paraId="2E710E23" w14:textId="4B64DFED" w:rsidR="00083136" w:rsidRDefault="009C22D9" w:rsidP="00083136">
      <w:pPr>
        <w:pStyle w:val="ListParagraph"/>
        <w:numPr>
          <w:ilvl w:val="0"/>
          <w:numId w:val="20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理解社交商务，社交网络娱乐的游戏化</w:t>
      </w:r>
    </w:p>
    <w:p w14:paraId="77EF70F8" w14:textId="4D001118" w:rsidR="009C22D9" w:rsidRDefault="009C22D9" w:rsidP="00083136">
      <w:pPr>
        <w:pStyle w:val="ListParagraph"/>
        <w:numPr>
          <w:ilvl w:val="0"/>
          <w:numId w:val="20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分析众包（众筹）的应用场景及利弊，得失，局限性</w:t>
      </w:r>
    </w:p>
    <w:p w14:paraId="4238190D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D25D45F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4561BF78" w14:textId="6BFF763C" w:rsidR="00083136" w:rsidRDefault="009C22D9" w:rsidP="00083136">
      <w:pPr>
        <w:pStyle w:val="ListParagraph"/>
        <w:numPr>
          <w:ilvl w:val="0"/>
          <w:numId w:val="2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什么是电子商务范畴内的社交企业</w:t>
      </w:r>
    </w:p>
    <w:p w14:paraId="4267DD7F" w14:textId="4F31C2D4" w:rsidR="009C22D9" w:rsidRDefault="009C22D9" w:rsidP="00083136">
      <w:pPr>
        <w:pStyle w:val="ListParagraph"/>
        <w:numPr>
          <w:ilvl w:val="0"/>
          <w:numId w:val="21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社交商务与社交网络娱乐</w:t>
      </w:r>
    </w:p>
    <w:p w14:paraId="51FB281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2B3E2831" w14:textId="1A97F5B6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九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9C22D9">
        <w:rPr>
          <w:rFonts w:ascii="宋体" w:hAnsi="宋体" w:hint="eastAsia"/>
          <w:color w:val="000000" w:themeColor="text1"/>
          <w:sz w:val="20"/>
          <w:szCs w:val="20"/>
        </w:rPr>
        <w:t>电子商务中的广告及营销活动</w:t>
      </w:r>
    </w:p>
    <w:p w14:paraId="0A98A2DD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1CACC191" w14:textId="710FF4D7" w:rsidR="00083136" w:rsidRP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 w:rsidRPr="00FB021C">
        <w:rPr>
          <w:rFonts w:ascii="宋体" w:hAnsi="宋体" w:hint="eastAsia"/>
          <w:color w:val="000000" w:themeColor="text1"/>
          <w:sz w:val="20"/>
          <w:szCs w:val="20"/>
        </w:rPr>
        <w:t>网络环境下的消费者行为方式</w:t>
      </w:r>
    </w:p>
    <w:p w14:paraId="38781024" w14:textId="1D0F14BC" w:rsid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消费者购买决策过程</w:t>
      </w:r>
    </w:p>
    <w:p w14:paraId="669B3E5F" w14:textId="48CE66EC" w:rsid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电子商务中客户忠诚度，满意度以及信任度</w:t>
      </w:r>
    </w:p>
    <w:p w14:paraId="314F3757" w14:textId="707CFD0E" w:rsid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大众营销，市场细分和关系营销</w:t>
      </w:r>
    </w:p>
    <w:p w14:paraId="0605037E" w14:textId="669D7FDF" w:rsid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个性化和行为营销</w:t>
      </w:r>
    </w:p>
    <w:p w14:paraId="433F812D" w14:textId="17F360D2" w:rsid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电子商务活动中的市场调研</w:t>
      </w:r>
    </w:p>
    <w:p w14:paraId="6ED61DD2" w14:textId="51F9631C" w:rsidR="00FB021C" w:rsidRPr="00FB021C" w:rsidRDefault="00FB021C" w:rsidP="00FB021C">
      <w:pPr>
        <w:pStyle w:val="ListParagraph"/>
        <w:numPr>
          <w:ilvl w:val="0"/>
          <w:numId w:val="33"/>
        </w:numPr>
        <w:snapToGrid w:val="0"/>
        <w:spacing w:line="288" w:lineRule="auto"/>
        <w:ind w:firstLineChars="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网络广告，移动营销</w:t>
      </w:r>
    </w:p>
    <w:p w14:paraId="4135196A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2D1CCE47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2DAA7828" w14:textId="2D95BC29" w:rsidR="00FB021C" w:rsidRPr="00FB021C" w:rsidRDefault="00FB021C" w:rsidP="00FB021C">
      <w:pPr>
        <w:pStyle w:val="ListParagraph"/>
        <w:numPr>
          <w:ilvl w:val="0"/>
          <w:numId w:val="2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</w:t>
      </w:r>
      <w:r w:rsidRPr="00FB021C">
        <w:rPr>
          <w:rFonts w:ascii="宋体" w:hAnsi="宋体" w:hint="eastAsia"/>
          <w:color w:val="000000" w:themeColor="text1"/>
          <w:sz w:val="20"/>
          <w:szCs w:val="20"/>
        </w:rPr>
        <w:t>网络环境下的消费者行为方式</w:t>
      </w:r>
    </w:p>
    <w:p w14:paraId="7FD056E4" w14:textId="3F0FDCAC" w:rsidR="00FB021C" w:rsidRDefault="00FB021C" w:rsidP="00FB021C">
      <w:pPr>
        <w:pStyle w:val="ListParagraph"/>
        <w:numPr>
          <w:ilvl w:val="0"/>
          <w:numId w:val="2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</w:t>
      </w:r>
      <w:r>
        <w:rPr>
          <w:rFonts w:ascii="宋体" w:hAnsi="宋体" w:hint="eastAsia"/>
          <w:color w:val="000000" w:themeColor="text1"/>
          <w:sz w:val="20"/>
          <w:szCs w:val="20"/>
        </w:rPr>
        <w:t>消费者购买决策过程</w:t>
      </w:r>
    </w:p>
    <w:p w14:paraId="76A26A27" w14:textId="415729BA" w:rsidR="00FB021C" w:rsidRDefault="00FB021C" w:rsidP="00FB021C">
      <w:pPr>
        <w:pStyle w:val="ListParagraph"/>
        <w:numPr>
          <w:ilvl w:val="0"/>
          <w:numId w:val="2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</w:t>
      </w:r>
      <w:r>
        <w:rPr>
          <w:rFonts w:ascii="宋体" w:hAnsi="宋体" w:hint="eastAsia"/>
          <w:color w:val="000000" w:themeColor="text1"/>
          <w:sz w:val="20"/>
          <w:szCs w:val="20"/>
        </w:rPr>
        <w:t>电子商务中客户忠诚度，满意度以及信任度</w:t>
      </w:r>
    </w:p>
    <w:p w14:paraId="4FCF47CA" w14:textId="10C05548" w:rsidR="00FB021C" w:rsidRDefault="00FB021C" w:rsidP="00FB021C">
      <w:pPr>
        <w:pStyle w:val="ListParagraph"/>
        <w:numPr>
          <w:ilvl w:val="0"/>
          <w:numId w:val="2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应用，分析：</w:t>
      </w:r>
      <w:r>
        <w:rPr>
          <w:rFonts w:ascii="宋体" w:hAnsi="宋体" w:hint="eastAsia"/>
          <w:color w:val="000000" w:themeColor="text1"/>
          <w:sz w:val="20"/>
          <w:szCs w:val="20"/>
        </w:rPr>
        <w:t>大众营销，市场细分和关系营销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； </w:t>
      </w:r>
    </w:p>
    <w:p w14:paraId="3D9462AE" w14:textId="5D1AAC44" w:rsidR="00FB021C" w:rsidRDefault="00FB021C" w:rsidP="00FB021C">
      <w:pPr>
        <w:pStyle w:val="ListParagraph"/>
        <w:numPr>
          <w:ilvl w:val="0"/>
          <w:numId w:val="2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应用，分析：多渠道营销与全渠道营销在电子商务营销中的策略化应用</w:t>
      </w:r>
    </w:p>
    <w:p w14:paraId="6C6D0206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2CF3893B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76ABC358" w14:textId="3A7AE15F" w:rsidR="00083136" w:rsidRPr="00424156" w:rsidRDefault="00FB021C" w:rsidP="00083136">
      <w:pPr>
        <w:pStyle w:val="ListParagraph"/>
        <w:numPr>
          <w:ilvl w:val="0"/>
          <w:numId w:val="25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大众营销，市场细分和关系营销， 多渠道与全渠道营销策略</w:t>
      </w:r>
    </w:p>
    <w:p w14:paraId="3671F2A4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4C76582A" w14:textId="5B16E53D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>十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 xml:space="preserve">电子商务欺诈与安全防范 </w:t>
      </w:r>
      <w:r w:rsidR="00FB021C">
        <w:rPr>
          <w:rFonts w:ascii="宋体" w:hAnsi="宋体"/>
          <w:color w:val="000000" w:themeColor="text1"/>
          <w:sz w:val="20"/>
          <w:szCs w:val="20"/>
        </w:rPr>
        <w:t xml:space="preserve"> 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>合并</w:t>
      </w:r>
    </w:p>
    <w:p w14:paraId="19CC5D2F" w14:textId="6D31E091" w:rsidR="00FB021C" w:rsidRDefault="00FB021C" w:rsidP="00083136">
      <w:pPr>
        <w:snapToGrid w:val="0"/>
        <w:spacing w:line="288" w:lineRule="auto"/>
        <w:ind w:left="400"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第十一章：电子商务支付系统</w:t>
      </w:r>
    </w:p>
    <w:p w14:paraId="7321343F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4B21132F" w14:textId="4F869CC8" w:rsidR="00083136" w:rsidRDefault="00FB021C" w:rsidP="00FB021C">
      <w:pPr>
        <w:pStyle w:val="ListParagraph"/>
        <w:numPr>
          <w:ilvl w:val="0"/>
          <w:numId w:val="3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电子商务安全的基本问题和形势</w:t>
      </w:r>
    </w:p>
    <w:p w14:paraId="7A39896E" w14:textId="4F1DD325" w:rsidR="00FB021C" w:rsidRDefault="00FB021C" w:rsidP="00FB021C">
      <w:pPr>
        <w:pStyle w:val="ListParagraph"/>
        <w:numPr>
          <w:ilvl w:val="0"/>
          <w:numId w:val="3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信息安全模型和防御策略</w:t>
      </w:r>
    </w:p>
    <w:p w14:paraId="463A1772" w14:textId="71FBCB51" w:rsidR="00FB021C" w:rsidRDefault="00FB021C" w:rsidP="00FB021C">
      <w:pPr>
        <w:pStyle w:val="ListParagraph"/>
        <w:numPr>
          <w:ilvl w:val="0"/>
          <w:numId w:val="34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电子商务支付系统简介</w:t>
      </w:r>
    </w:p>
    <w:p w14:paraId="63B3CA80" w14:textId="77777777" w:rsidR="00FB021C" w:rsidRPr="00FB021C" w:rsidRDefault="00FB021C" w:rsidP="00FB021C">
      <w:pPr>
        <w:pStyle w:val="ListParagraph"/>
        <w:snapToGrid w:val="0"/>
        <w:spacing w:line="288" w:lineRule="auto"/>
        <w:ind w:left="760" w:firstLineChars="0" w:firstLine="0"/>
        <w:rPr>
          <w:rFonts w:ascii="宋体" w:hAnsi="宋体"/>
          <w:color w:val="000000" w:themeColor="text1"/>
          <w:sz w:val="20"/>
          <w:szCs w:val="20"/>
        </w:rPr>
      </w:pPr>
    </w:p>
    <w:p w14:paraId="4EE9CA90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7A0CE401" w14:textId="65D27C5D" w:rsidR="00083136" w:rsidRDefault="00083136" w:rsidP="00083136">
      <w:pPr>
        <w:pStyle w:val="ListParagraph"/>
        <w:numPr>
          <w:ilvl w:val="0"/>
          <w:numId w:val="22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>信息安全的重要性</w:t>
      </w:r>
      <w:r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568D6398" w14:textId="496FCB7A" w:rsidR="00083136" w:rsidRPr="00FB021C" w:rsidRDefault="00FB021C" w:rsidP="00F66A23">
      <w:pPr>
        <w:pStyle w:val="ListParagraph"/>
        <w:numPr>
          <w:ilvl w:val="0"/>
          <w:numId w:val="22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 w:rsidRPr="00FB021C">
        <w:rPr>
          <w:rFonts w:ascii="宋体" w:hAnsi="宋体" w:hint="eastAsia"/>
          <w:color w:val="000000" w:themeColor="text1"/>
          <w:sz w:val="20"/>
          <w:szCs w:val="20"/>
        </w:rPr>
        <w:t>知道各种电子商务支付系统</w:t>
      </w:r>
    </w:p>
    <w:p w14:paraId="0932A9F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7AF4A36" w14:textId="213392AE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第十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>二</w:t>
      </w:r>
      <w:r>
        <w:rPr>
          <w:rFonts w:ascii="宋体" w:hAnsi="宋体" w:hint="eastAsia"/>
          <w:color w:val="000000" w:themeColor="text1"/>
          <w:sz w:val="20"/>
          <w:szCs w:val="20"/>
        </w:rPr>
        <w:t>章：</w:t>
      </w:r>
      <w:r w:rsidR="00FB021C">
        <w:rPr>
          <w:rFonts w:ascii="宋体" w:hAnsi="宋体" w:hint="eastAsia"/>
          <w:color w:val="000000" w:themeColor="text1"/>
          <w:sz w:val="20"/>
          <w:szCs w:val="20"/>
        </w:rPr>
        <w:t>供应链管理中的订单实施</w:t>
      </w:r>
    </w:p>
    <w:p w14:paraId="1ABEDF86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2791CC5B" w14:textId="468B4933" w:rsidR="00083136" w:rsidRPr="00EF78C3" w:rsidRDefault="00EF78C3" w:rsidP="00EF78C3">
      <w:pPr>
        <w:pStyle w:val="ListParagraph"/>
        <w:numPr>
          <w:ilvl w:val="0"/>
          <w:numId w:val="35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 w:rsidRPr="00EF78C3">
        <w:rPr>
          <w:rFonts w:ascii="宋体" w:hAnsi="宋体" w:hint="eastAsia"/>
          <w:color w:val="000000" w:themeColor="text1"/>
          <w:sz w:val="20"/>
          <w:szCs w:val="20"/>
        </w:rPr>
        <w:t>供应链管理中订单实施存在的问题和电子商务环境下的解决途径</w:t>
      </w:r>
    </w:p>
    <w:p w14:paraId="76EB93A0" w14:textId="5923B83F" w:rsidR="00EF78C3" w:rsidRDefault="00EF78C3" w:rsidP="00EF78C3">
      <w:pPr>
        <w:pStyle w:val="ListParagraph"/>
        <w:numPr>
          <w:ilvl w:val="0"/>
          <w:numId w:val="35"/>
        </w:numPr>
        <w:snapToGrid w:val="0"/>
        <w:spacing w:line="288" w:lineRule="auto"/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射频识别与协同式供应链管理简介</w:t>
      </w:r>
    </w:p>
    <w:p w14:paraId="4988358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97A76A1" w14:textId="542AFC49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</w:t>
      </w:r>
      <w:r w:rsidR="006C37C3">
        <w:rPr>
          <w:rFonts w:ascii="宋体" w:hAnsi="宋体" w:hint="eastAsia"/>
          <w:color w:val="000000" w:themeColor="text1"/>
          <w:sz w:val="20"/>
          <w:szCs w:val="20"/>
        </w:rPr>
        <w:t>与教学重点</w:t>
      </w:r>
      <w:r>
        <w:rPr>
          <w:rFonts w:ascii="宋体" w:hAnsi="宋体" w:hint="eastAsia"/>
          <w:color w:val="000000" w:themeColor="text1"/>
          <w:sz w:val="20"/>
          <w:szCs w:val="20"/>
        </w:rPr>
        <w:t>：</w:t>
      </w:r>
    </w:p>
    <w:p w14:paraId="3A25B842" w14:textId="35155CF2" w:rsidR="00083136" w:rsidRDefault="00EF78C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理解供应链订单实施的挑战，物流系统的优化，最后一英里</w:t>
      </w:r>
    </w:p>
    <w:p w14:paraId="714CBB90" w14:textId="4E85528A" w:rsidR="006C37C3" w:rsidRDefault="006C37C3" w:rsidP="006C37C3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</w:p>
    <w:p w14:paraId="541A978A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1B3461A0" w14:textId="23F4EC12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第十</w:t>
      </w:r>
      <w:r w:rsidR="00EF78C3">
        <w:rPr>
          <w:rFonts w:ascii="宋体" w:hAnsi="宋体" w:hint="eastAsia"/>
          <w:color w:val="000000" w:themeColor="text1"/>
          <w:sz w:val="20"/>
          <w:szCs w:val="20"/>
        </w:rPr>
        <w:t>三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章： </w:t>
      </w:r>
      <w:r w:rsidR="00EF78C3">
        <w:rPr>
          <w:rFonts w:ascii="宋体" w:hAnsi="宋体" w:hint="eastAsia"/>
          <w:color w:val="000000" w:themeColor="text1"/>
          <w:sz w:val="20"/>
          <w:szCs w:val="20"/>
        </w:rPr>
        <w:t>电子商务战略，全球化和中小企业</w:t>
      </w:r>
    </w:p>
    <w:p w14:paraId="4391FE75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52DBA558" w14:textId="0BBAF43F" w:rsidR="00083136" w:rsidRPr="00EF78C3" w:rsidRDefault="00EF78C3" w:rsidP="00EF78C3">
      <w:pPr>
        <w:pStyle w:val="ListParagraph"/>
        <w:numPr>
          <w:ilvl w:val="0"/>
          <w:numId w:val="3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 w:rsidRPr="00EF78C3">
        <w:rPr>
          <w:rFonts w:ascii="宋体" w:hAnsi="宋体" w:hint="eastAsia"/>
          <w:color w:val="000000" w:themeColor="text1"/>
          <w:sz w:val="20"/>
          <w:szCs w:val="20"/>
        </w:rPr>
        <w:t>公司战略</w:t>
      </w:r>
    </w:p>
    <w:p w14:paraId="19DE99B2" w14:textId="7E45EDD7" w:rsidR="00EF78C3" w:rsidRDefault="00EF78C3" w:rsidP="00EF78C3">
      <w:pPr>
        <w:pStyle w:val="ListParagraph"/>
        <w:numPr>
          <w:ilvl w:val="0"/>
          <w:numId w:val="3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电子商务战略的规划过程与工具，制定与实施，绩效评价与改进创新</w:t>
      </w:r>
    </w:p>
    <w:p w14:paraId="5BC2586D" w14:textId="4B781B11" w:rsidR="00EF78C3" w:rsidRDefault="00EF78C3" w:rsidP="00EF78C3">
      <w:pPr>
        <w:pStyle w:val="ListParagraph"/>
        <w:numPr>
          <w:ilvl w:val="0"/>
          <w:numId w:val="3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全球电子商务战略</w:t>
      </w:r>
    </w:p>
    <w:p w14:paraId="4F630ED0" w14:textId="4E2A750E" w:rsidR="00083136" w:rsidRPr="00EF78C3" w:rsidRDefault="00EF78C3" w:rsidP="00083136">
      <w:pPr>
        <w:pStyle w:val="ListParagraph"/>
        <w:numPr>
          <w:ilvl w:val="0"/>
          <w:numId w:val="36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中小企业的电子商务战略</w:t>
      </w:r>
    </w:p>
    <w:p w14:paraId="263C265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6C97BD35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14427FC9" w14:textId="3D205E24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知道，理解</w:t>
      </w:r>
      <w:r w:rsidR="00EF78C3">
        <w:rPr>
          <w:rFonts w:ascii="宋体" w:hAnsi="宋体" w:hint="eastAsia"/>
          <w:color w:val="000000" w:themeColor="text1"/>
          <w:sz w:val="20"/>
          <w:szCs w:val="20"/>
        </w:rPr>
        <w:t>电子商务战略决策，制定，实施，评价与改进的一般工作流程</w:t>
      </w:r>
      <w:r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1DC86C90" w14:textId="1F30ABE0" w:rsidR="00EF78C3" w:rsidRDefault="00EF78C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知道中小企业电子商务战略如何开展</w:t>
      </w:r>
    </w:p>
    <w:p w14:paraId="293E7396" w14:textId="382B5340" w:rsidR="00EF78C3" w:rsidRDefault="00EF78C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理解电子商务战略的全球化</w:t>
      </w:r>
    </w:p>
    <w:p w14:paraId="71259277" w14:textId="4970E5BA" w:rsidR="00EF78C3" w:rsidRDefault="00EF78C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B29EC36" w14:textId="59EDD3B0" w:rsidR="00EF78C3" w:rsidRDefault="00EF78C3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13DEE5BA" w14:textId="7AF9831B" w:rsidR="00EF78C3" w:rsidRDefault="00EF78C3" w:rsidP="00EF78C3">
      <w:pPr>
        <w:snapToGrid w:val="0"/>
        <w:spacing w:line="288" w:lineRule="auto"/>
        <w:contextualSpacing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</w:t>
      </w:r>
      <w:r>
        <w:rPr>
          <w:rFonts w:ascii="宋体" w:hAnsi="宋体"/>
          <w:color w:val="000000" w:themeColor="text1"/>
          <w:sz w:val="20"/>
          <w:szCs w:val="20"/>
        </w:rPr>
        <w:t xml:space="preserve">   </w:t>
      </w:r>
      <w:r w:rsidRPr="00EF78C3">
        <w:rPr>
          <w:rFonts w:ascii="宋体" w:hAnsi="宋体" w:hint="eastAsia"/>
          <w:color w:val="000000" w:themeColor="text1"/>
          <w:sz w:val="20"/>
          <w:szCs w:val="20"/>
        </w:rPr>
        <w:t>电子商务战略的规划过程与工具，制定与实施，绩效评价与改进创新</w:t>
      </w:r>
    </w:p>
    <w:p w14:paraId="562CFA4A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168AD289" w14:textId="2FDE23CB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第十</w:t>
      </w:r>
      <w:r w:rsidR="00EF78C3">
        <w:rPr>
          <w:rFonts w:ascii="宋体" w:hAnsi="宋体" w:hint="eastAsia"/>
          <w:color w:val="000000" w:themeColor="text1"/>
          <w:sz w:val="20"/>
          <w:szCs w:val="20"/>
        </w:rPr>
        <w:t>四</w:t>
      </w:r>
      <w:r>
        <w:rPr>
          <w:rFonts w:ascii="宋体" w:hAnsi="宋体" w:hint="eastAsia"/>
          <w:color w:val="000000" w:themeColor="text1"/>
          <w:sz w:val="20"/>
          <w:szCs w:val="20"/>
        </w:rPr>
        <w:t xml:space="preserve">章： </w:t>
      </w:r>
      <w:r w:rsidR="00EF78C3">
        <w:rPr>
          <w:rFonts w:ascii="宋体" w:hAnsi="宋体" w:hint="eastAsia"/>
          <w:color w:val="000000" w:themeColor="text1"/>
          <w:sz w:val="20"/>
          <w:szCs w:val="20"/>
        </w:rPr>
        <w:t>电子商务的监管，道德与社会环境</w:t>
      </w:r>
    </w:p>
    <w:p w14:paraId="66BB8997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教学内容：</w:t>
      </w:r>
    </w:p>
    <w:p w14:paraId="439A4C0F" w14:textId="0BF450D4" w:rsidR="00083136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道德挑战与指导原则</w:t>
      </w:r>
    </w:p>
    <w:p w14:paraId="36CD89D7" w14:textId="77DA6893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知识产权与版权保护</w:t>
      </w:r>
    </w:p>
    <w:p w14:paraId="10EABAED" w14:textId="5024848C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隐私权，隐私保护和言论自由度</w:t>
      </w:r>
    </w:p>
    <w:p w14:paraId="23FDCB06" w14:textId="13E8E9C8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电子商务法律</w:t>
      </w:r>
    </w:p>
    <w:p w14:paraId="695D6150" w14:textId="61CC9B8F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对消费者和商家免于网络欺诈的保护</w:t>
      </w:r>
    </w:p>
    <w:p w14:paraId="0178AE18" w14:textId="4DF8F9A3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公共政策，税收和营商环境</w:t>
      </w:r>
    </w:p>
    <w:p w14:paraId="638DC6EB" w14:textId="429A6D87" w:rsidR="00EF78C3" w:rsidRDefault="00EF78C3" w:rsidP="00EF78C3">
      <w:pPr>
        <w:pStyle w:val="ListParagraph"/>
        <w:numPr>
          <w:ilvl w:val="0"/>
          <w:numId w:val="38"/>
        </w:numPr>
        <w:snapToGrid w:val="0"/>
        <w:spacing w:line="288" w:lineRule="auto"/>
        <w:ind w:firstLineChars="0"/>
        <w:contextualSpacing/>
        <w:rPr>
          <w:rFonts w:ascii="宋体" w:hAnsi="宋体" w:hint="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社会问题与绿色电子商务</w:t>
      </w:r>
    </w:p>
    <w:p w14:paraId="21D93B8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25CDBCE8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能力要求：</w:t>
      </w:r>
    </w:p>
    <w:p w14:paraId="60D4C45B" w14:textId="186FF931" w:rsidR="00083136" w:rsidRDefault="00EF78C3" w:rsidP="00083136">
      <w:pPr>
        <w:pStyle w:val="ListParagraph"/>
        <w:numPr>
          <w:ilvl w:val="0"/>
          <w:numId w:val="23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理解电子商务面临的监管与社会环境</w:t>
      </w:r>
      <w:r w:rsidR="00083136"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5D7DBA1D" w14:textId="67926815" w:rsidR="00083136" w:rsidRDefault="00EF78C3" w:rsidP="00083136">
      <w:pPr>
        <w:pStyle w:val="ListParagraph"/>
        <w:numPr>
          <w:ilvl w:val="0"/>
          <w:numId w:val="23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知道我国对电子商务的政策，法律法规，知道电子商务面临的税收挑战</w:t>
      </w:r>
      <w:r w:rsidR="00FD1162">
        <w:rPr>
          <w:rFonts w:ascii="宋体" w:hAnsi="宋体" w:hint="eastAsia"/>
          <w:color w:val="000000" w:themeColor="text1"/>
          <w:sz w:val="20"/>
          <w:szCs w:val="20"/>
        </w:rPr>
        <w:t>和合规性挑战</w:t>
      </w:r>
    </w:p>
    <w:p w14:paraId="3B59C952" w14:textId="7FA8DD06" w:rsidR="00083136" w:rsidRDefault="00FD1162" w:rsidP="00083136">
      <w:pPr>
        <w:pStyle w:val="ListParagraph"/>
        <w:numPr>
          <w:ilvl w:val="0"/>
          <w:numId w:val="23"/>
        </w:numPr>
        <w:snapToGrid w:val="0"/>
        <w:spacing w:line="288" w:lineRule="auto"/>
        <w:ind w:firstLineChars="0"/>
        <w:contextualSpacing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分析：电子商务的可持续发展</w:t>
      </w:r>
    </w:p>
    <w:p w14:paraId="7E8D2002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0711E909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教学重点：</w:t>
      </w:r>
    </w:p>
    <w:p w14:paraId="5525BEEF" w14:textId="39CF83EA" w:rsidR="00083136" w:rsidRDefault="00FD1162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电子商务法律法规</w:t>
      </w:r>
      <w:r w:rsidR="00083136"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2C544B9D" w14:textId="77777777" w:rsidR="00F40717" w:rsidRDefault="00F40717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4D6ACA7" w14:textId="77777777" w:rsidR="00083136" w:rsidRPr="0042415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6AAA6F63" w14:textId="77777777" w:rsidR="00083136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27801863" w14:textId="77777777" w:rsidR="00083136" w:rsidRPr="00183838" w:rsidRDefault="00083136" w:rsidP="00083136">
      <w:pPr>
        <w:snapToGrid w:val="0"/>
        <w:spacing w:line="288" w:lineRule="auto"/>
        <w:ind w:left="400"/>
        <w:rPr>
          <w:rFonts w:ascii="宋体" w:hAnsi="宋体"/>
          <w:color w:val="000000" w:themeColor="text1"/>
          <w:sz w:val="20"/>
          <w:szCs w:val="20"/>
        </w:rPr>
      </w:pPr>
    </w:p>
    <w:p w14:paraId="78344542" w14:textId="77777777" w:rsidR="00083136" w:rsidRDefault="00083136" w:rsidP="00083136"/>
    <w:p w14:paraId="53DCBAAE" w14:textId="77777777" w:rsidR="007574BE" w:rsidRPr="008C6956" w:rsidRDefault="0067656E" w:rsidP="00A500B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8C6956">
        <w:rPr>
          <w:rFonts w:ascii="黑体" w:eastAsia="黑体" w:hAnsi="宋体" w:hint="eastAsia"/>
          <w:color w:val="000000" w:themeColor="text1"/>
          <w:sz w:val="24"/>
        </w:rPr>
        <w:t>七、</w:t>
      </w:r>
      <w:r w:rsidR="006A2E9C" w:rsidRPr="008C6956">
        <w:rPr>
          <w:rFonts w:ascii="黑体" w:eastAsia="黑体" w:hAnsi="宋体" w:hint="eastAsia"/>
          <w:color w:val="000000" w:themeColor="text1"/>
          <w:sz w:val="24"/>
        </w:rPr>
        <w:t>评价方式与成绩</w:t>
      </w:r>
      <w:r w:rsidR="006A2E9C" w:rsidRPr="008C6956">
        <w:rPr>
          <w:rFonts w:ascii="黑体" w:eastAsia="黑体" w:hAnsi="宋体"/>
          <w:color w:val="000000" w:themeColor="text1"/>
          <w:sz w:val="24"/>
        </w:rPr>
        <w:t>（必填项）</w:t>
      </w:r>
    </w:p>
    <w:tbl>
      <w:tblPr>
        <w:tblpPr w:leftFromText="180" w:rightFromText="180" w:vertAnchor="text" w:horzAnchor="margin" w:tblpXSpec="center" w:tblpY="256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6"/>
        <w:gridCol w:w="850"/>
        <w:gridCol w:w="2977"/>
      </w:tblGrid>
      <w:tr w:rsidR="008C6956" w:rsidRPr="008C6956" w14:paraId="53DCBAB3" w14:textId="77777777" w:rsidTr="000B3751">
        <w:tc>
          <w:tcPr>
            <w:tcW w:w="1809" w:type="dxa"/>
            <w:shd w:val="clear" w:color="auto" w:fill="auto"/>
          </w:tcPr>
          <w:p w14:paraId="53DCBAAF" w14:textId="6AA233C4" w:rsidR="00A500B7" w:rsidRPr="008C6956" w:rsidRDefault="00A500B7" w:rsidP="000B37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总评构成（</w:t>
            </w:r>
            <w:r w:rsidRPr="008C6956"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 w:rsidR="00083136">
              <w:rPr>
                <w:rFonts w:ascii="宋体" w:hAnsi="宋体" w:hint="eastAsia"/>
                <w:bCs/>
                <w:color w:val="000000" w:themeColor="text1"/>
                <w:szCs w:val="20"/>
              </w:rPr>
              <w:t>=3</w:t>
            </w: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3006" w:type="dxa"/>
            <w:shd w:val="clear" w:color="auto" w:fill="auto"/>
          </w:tcPr>
          <w:p w14:paraId="53DCBAB0" w14:textId="77777777" w:rsidR="00A500B7" w:rsidRPr="008C6956" w:rsidRDefault="00A500B7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850" w:type="dxa"/>
            <w:shd w:val="clear" w:color="auto" w:fill="auto"/>
          </w:tcPr>
          <w:p w14:paraId="53DCBAB1" w14:textId="77777777" w:rsidR="00A500B7" w:rsidRPr="008C6956" w:rsidRDefault="00A500B7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占比</w:t>
            </w:r>
          </w:p>
        </w:tc>
        <w:tc>
          <w:tcPr>
            <w:tcW w:w="2977" w:type="dxa"/>
          </w:tcPr>
          <w:p w14:paraId="53DCBAB2" w14:textId="77777777" w:rsidR="00A500B7" w:rsidRPr="008C6956" w:rsidRDefault="00A500B7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评测的毕业要求/指标点编号</w:t>
            </w:r>
          </w:p>
        </w:tc>
      </w:tr>
      <w:tr w:rsidR="008C495F" w:rsidRPr="008C6956" w14:paraId="2F2DFEB2" w14:textId="77777777" w:rsidTr="009E61E4">
        <w:tc>
          <w:tcPr>
            <w:tcW w:w="1809" w:type="dxa"/>
            <w:shd w:val="clear" w:color="auto" w:fill="auto"/>
          </w:tcPr>
          <w:p w14:paraId="17A8682F" w14:textId="57BA65C4" w:rsidR="008C495F" w:rsidRPr="008C6956" w:rsidRDefault="008C495F" w:rsidP="008C495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14:paraId="32B18A5F" w14:textId="154C28B6" w:rsidR="008C495F" w:rsidRPr="008C6956" w:rsidRDefault="00BD0A8A" w:rsidP="008C495F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小论文 （英语）</w:t>
            </w:r>
          </w:p>
        </w:tc>
        <w:tc>
          <w:tcPr>
            <w:tcW w:w="850" w:type="dxa"/>
            <w:shd w:val="clear" w:color="auto" w:fill="auto"/>
          </w:tcPr>
          <w:p w14:paraId="60163A4C" w14:textId="77777777" w:rsidR="008C495F" w:rsidRPr="008C6956" w:rsidRDefault="008C495F" w:rsidP="008C495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40</w:t>
            </w: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  <w:tc>
          <w:tcPr>
            <w:tcW w:w="2977" w:type="dxa"/>
          </w:tcPr>
          <w:p w14:paraId="4FC76301" w14:textId="6BA6F3CC" w:rsidR="008C495F" w:rsidRPr="008C6956" w:rsidRDefault="00BD0A8A" w:rsidP="008C495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LO212</w:t>
            </w:r>
          </w:p>
        </w:tc>
      </w:tr>
      <w:tr w:rsidR="008C6956" w:rsidRPr="008C6956" w14:paraId="53DCBAB8" w14:textId="77777777" w:rsidTr="000B3751">
        <w:tc>
          <w:tcPr>
            <w:tcW w:w="1809" w:type="dxa"/>
            <w:shd w:val="clear" w:color="auto" w:fill="auto"/>
          </w:tcPr>
          <w:p w14:paraId="53DCBAB4" w14:textId="1AA52D0E" w:rsidR="00A500B7" w:rsidRPr="008C6956" w:rsidRDefault="00083136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 w:rsidR="008C495F">
              <w:rPr>
                <w:rFonts w:ascii="宋体" w:hAnsi="宋体" w:hint="eastAsia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14:paraId="53DCBAB5" w14:textId="25BC6917" w:rsidR="00A500B7" w:rsidRPr="008C6956" w:rsidRDefault="00BD0A8A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小论文 （中文）</w:t>
            </w:r>
          </w:p>
        </w:tc>
        <w:tc>
          <w:tcPr>
            <w:tcW w:w="850" w:type="dxa"/>
            <w:shd w:val="clear" w:color="auto" w:fill="auto"/>
          </w:tcPr>
          <w:p w14:paraId="53DCBAB6" w14:textId="486C1B12" w:rsidR="00A500B7" w:rsidRPr="008C6956" w:rsidRDefault="001B0D16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30</w:t>
            </w:r>
            <w:r w:rsidR="00A500B7"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  <w:tc>
          <w:tcPr>
            <w:tcW w:w="2977" w:type="dxa"/>
          </w:tcPr>
          <w:p w14:paraId="53DCBAB7" w14:textId="6AF51782" w:rsidR="00A500B7" w:rsidRPr="008C6956" w:rsidRDefault="00BD0A8A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LO</w:t>
            </w:r>
            <w:proofErr w:type="gramStart"/>
            <w:r>
              <w:rPr>
                <w:rFonts w:ascii="宋体" w:hAnsi="宋体"/>
                <w:bCs/>
                <w:color w:val="000000" w:themeColor="text1"/>
                <w:szCs w:val="20"/>
              </w:rPr>
              <w:t>314,LO</w:t>
            </w:r>
            <w:proofErr w:type="gramEnd"/>
            <w:r>
              <w:rPr>
                <w:rFonts w:ascii="宋体" w:hAnsi="宋体"/>
                <w:bCs/>
                <w:color w:val="000000" w:themeColor="text1"/>
                <w:szCs w:val="20"/>
              </w:rPr>
              <w:t>332</w:t>
            </w:r>
          </w:p>
        </w:tc>
      </w:tr>
      <w:tr w:rsidR="008C6956" w:rsidRPr="008C6956" w14:paraId="53DCBAC2" w14:textId="77777777" w:rsidTr="000B3751">
        <w:tc>
          <w:tcPr>
            <w:tcW w:w="1809" w:type="dxa"/>
            <w:shd w:val="clear" w:color="auto" w:fill="auto"/>
          </w:tcPr>
          <w:p w14:paraId="53DCBABE" w14:textId="4428D2C1" w:rsidR="00A500B7" w:rsidRPr="008C6956" w:rsidRDefault="00A500B7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="00083136">
              <w:rPr>
                <w:rFonts w:ascii="宋体" w:hAnsi="宋体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14:paraId="53DCBABF" w14:textId="0BEA1B01" w:rsidR="00A500B7" w:rsidRPr="008C6956" w:rsidRDefault="00BD0A8A" w:rsidP="009607E5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团队P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RESENTATION</w:t>
            </w:r>
          </w:p>
        </w:tc>
        <w:tc>
          <w:tcPr>
            <w:tcW w:w="850" w:type="dxa"/>
            <w:shd w:val="clear" w:color="auto" w:fill="auto"/>
          </w:tcPr>
          <w:p w14:paraId="53DCBAC0" w14:textId="1CE20A62" w:rsidR="00A500B7" w:rsidRPr="008C6956" w:rsidRDefault="00786269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30</w:t>
            </w:r>
            <w:r w:rsidR="00A500B7" w:rsidRPr="008C6956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  <w:tc>
          <w:tcPr>
            <w:tcW w:w="2977" w:type="dxa"/>
          </w:tcPr>
          <w:p w14:paraId="53DCBAC1" w14:textId="2C55745F" w:rsidR="00A500B7" w:rsidRPr="008C6956" w:rsidRDefault="00BD0A8A" w:rsidP="000B37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LO212, LO314, LO412</w:t>
            </w:r>
          </w:p>
        </w:tc>
      </w:tr>
    </w:tbl>
    <w:p w14:paraId="53DCBAC8" w14:textId="77777777" w:rsidR="009549C9" w:rsidRPr="008C6956" w:rsidRDefault="009549C9">
      <w:pPr>
        <w:snapToGrid w:val="0"/>
        <w:spacing w:before="120" w:after="120"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</w:rPr>
      </w:pPr>
    </w:p>
    <w:p w14:paraId="53DCBACA" w14:textId="77777777" w:rsidR="00E218BB" w:rsidRPr="008C6956" w:rsidRDefault="00E218BB" w:rsidP="00B172E8">
      <w:pPr>
        <w:snapToGrid w:val="0"/>
        <w:spacing w:line="288" w:lineRule="auto"/>
        <w:ind w:firstLineChars="300" w:firstLine="630"/>
        <w:rPr>
          <w:color w:val="000000" w:themeColor="text1"/>
        </w:rPr>
      </w:pPr>
    </w:p>
    <w:p w14:paraId="53DCBACB" w14:textId="643FD210" w:rsidR="00F64BBD" w:rsidRPr="008C6956" w:rsidRDefault="0067656E" w:rsidP="00B172E8">
      <w:pPr>
        <w:snapToGrid w:val="0"/>
        <w:spacing w:line="288" w:lineRule="auto"/>
        <w:ind w:firstLineChars="300" w:firstLine="630"/>
        <w:rPr>
          <w:color w:val="000000" w:themeColor="text1"/>
        </w:rPr>
      </w:pPr>
      <w:r w:rsidRPr="008C6956">
        <w:rPr>
          <w:rFonts w:hint="eastAsia"/>
          <w:color w:val="000000" w:themeColor="text1"/>
        </w:rPr>
        <w:t>撰写：</w:t>
      </w:r>
      <w:r w:rsidR="00EA703F">
        <w:rPr>
          <w:rFonts w:hint="eastAsia"/>
          <w:color w:val="000000" w:themeColor="text1"/>
        </w:rPr>
        <w:t>何俊</w:t>
      </w:r>
      <w:r w:rsidR="00EA703F">
        <w:rPr>
          <w:rFonts w:hint="eastAsia"/>
          <w:color w:val="000000" w:themeColor="text1"/>
        </w:rPr>
        <w:t xml:space="preserve"> </w:t>
      </w:r>
      <w:r w:rsidR="003116BE" w:rsidRPr="008C6956">
        <w:rPr>
          <w:rFonts w:hint="eastAsia"/>
          <w:color w:val="000000" w:themeColor="text1"/>
        </w:rPr>
        <w:t xml:space="preserve">                     </w:t>
      </w:r>
      <w:r w:rsidRPr="008C6956">
        <w:rPr>
          <w:rFonts w:hint="eastAsia"/>
          <w:color w:val="000000" w:themeColor="text1"/>
        </w:rPr>
        <w:t>系主任审核：</w:t>
      </w:r>
    </w:p>
    <w:sectPr w:rsidR="00F64BBD" w:rsidRPr="008C69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BAD0" w14:textId="77777777" w:rsidR="009E61E4" w:rsidRDefault="009E61E4" w:rsidP="00554E40">
      <w:r>
        <w:separator/>
      </w:r>
    </w:p>
  </w:endnote>
  <w:endnote w:type="continuationSeparator" w:id="0">
    <w:p w14:paraId="53DCBAD1" w14:textId="77777777" w:rsidR="009E61E4" w:rsidRDefault="009E61E4" w:rsidP="005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5612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DCBAD2" w14:textId="77777777" w:rsidR="009E61E4" w:rsidRDefault="009E61E4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CBAD3" w14:textId="77777777" w:rsidR="009E61E4" w:rsidRDefault="009E6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BACE" w14:textId="77777777" w:rsidR="009E61E4" w:rsidRDefault="009E61E4" w:rsidP="00554E40">
      <w:r>
        <w:separator/>
      </w:r>
    </w:p>
  </w:footnote>
  <w:footnote w:type="continuationSeparator" w:id="0">
    <w:p w14:paraId="53DCBACF" w14:textId="77777777" w:rsidR="009E61E4" w:rsidRDefault="009E61E4" w:rsidP="0055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E1C"/>
    <w:multiLevelType w:val="hybridMultilevel"/>
    <w:tmpl w:val="6264100C"/>
    <w:lvl w:ilvl="0" w:tplc="7A488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6F48BB"/>
    <w:multiLevelType w:val="hybridMultilevel"/>
    <w:tmpl w:val="8FC29D1E"/>
    <w:lvl w:ilvl="0" w:tplc="D0F613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04710"/>
    <w:multiLevelType w:val="hybridMultilevel"/>
    <w:tmpl w:val="463E2B34"/>
    <w:lvl w:ilvl="0" w:tplc="7CFA07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652112"/>
    <w:multiLevelType w:val="multilevel"/>
    <w:tmpl w:val="B7FCF05A"/>
    <w:lvl w:ilvl="0">
      <w:start w:val="12"/>
      <w:numFmt w:val="decimal"/>
      <w:lvlText w:val="%1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3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AC7F3B"/>
    <w:multiLevelType w:val="hybridMultilevel"/>
    <w:tmpl w:val="D4AC6422"/>
    <w:lvl w:ilvl="0" w:tplc="61A20F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0540D5E"/>
    <w:multiLevelType w:val="hybridMultilevel"/>
    <w:tmpl w:val="59EC4CF8"/>
    <w:lvl w:ilvl="0" w:tplc="8B76CB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D434779"/>
    <w:multiLevelType w:val="hybridMultilevel"/>
    <w:tmpl w:val="97D67D10"/>
    <w:lvl w:ilvl="0" w:tplc="49D608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E380129"/>
    <w:multiLevelType w:val="hybridMultilevel"/>
    <w:tmpl w:val="768AEE72"/>
    <w:lvl w:ilvl="0" w:tplc="C646016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32D24D29"/>
    <w:multiLevelType w:val="hybridMultilevel"/>
    <w:tmpl w:val="228474FE"/>
    <w:lvl w:ilvl="0" w:tplc="B2C22E0A">
      <w:start w:val="1"/>
      <w:numFmt w:val="decimalEnclosedCircle"/>
      <w:lvlText w:val="%1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9" w15:restartNumberingAfterBreak="0">
    <w:nsid w:val="34682BCE"/>
    <w:multiLevelType w:val="hybridMultilevel"/>
    <w:tmpl w:val="69B481AE"/>
    <w:lvl w:ilvl="0" w:tplc="949A77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39203B2A"/>
    <w:multiLevelType w:val="hybridMultilevel"/>
    <w:tmpl w:val="38A8D228"/>
    <w:lvl w:ilvl="0" w:tplc="C898F4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FB3707C"/>
    <w:multiLevelType w:val="hybridMultilevel"/>
    <w:tmpl w:val="6F0A5146"/>
    <w:lvl w:ilvl="0" w:tplc="B2C22E0A">
      <w:start w:val="1"/>
      <w:numFmt w:val="decimalEnclosedCircle"/>
      <w:lvlText w:val="%1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 w15:restartNumberingAfterBreak="0">
    <w:nsid w:val="3FEC70F6"/>
    <w:multiLevelType w:val="hybridMultilevel"/>
    <w:tmpl w:val="13B434A4"/>
    <w:lvl w:ilvl="0" w:tplc="12DE31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6892EE9"/>
    <w:multiLevelType w:val="hybridMultilevel"/>
    <w:tmpl w:val="7A56B116"/>
    <w:lvl w:ilvl="0" w:tplc="9C145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C356022"/>
    <w:multiLevelType w:val="hybridMultilevel"/>
    <w:tmpl w:val="98AC97F6"/>
    <w:lvl w:ilvl="0" w:tplc="917CCE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2F72711"/>
    <w:multiLevelType w:val="hybridMultilevel"/>
    <w:tmpl w:val="13A6333E"/>
    <w:lvl w:ilvl="0" w:tplc="138A0D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5560BCB"/>
    <w:multiLevelType w:val="hybridMultilevel"/>
    <w:tmpl w:val="4492149C"/>
    <w:lvl w:ilvl="0" w:tplc="6E1488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5F02C21"/>
    <w:multiLevelType w:val="hybridMultilevel"/>
    <w:tmpl w:val="6E842322"/>
    <w:lvl w:ilvl="0" w:tplc="2AF67A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6746A7D"/>
    <w:multiLevelType w:val="hybridMultilevel"/>
    <w:tmpl w:val="984071C0"/>
    <w:lvl w:ilvl="0" w:tplc="DC66CA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81A3160"/>
    <w:multiLevelType w:val="multilevel"/>
    <w:tmpl w:val="2D08F20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9" w:hanging="39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20" w15:restartNumberingAfterBreak="0">
    <w:nsid w:val="5A617D35"/>
    <w:multiLevelType w:val="hybridMultilevel"/>
    <w:tmpl w:val="B0B80E2E"/>
    <w:lvl w:ilvl="0" w:tplc="63402E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B1614F3"/>
    <w:multiLevelType w:val="hybridMultilevel"/>
    <w:tmpl w:val="727EB3C4"/>
    <w:lvl w:ilvl="0" w:tplc="2A6E14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D967BF6"/>
    <w:multiLevelType w:val="multilevel"/>
    <w:tmpl w:val="E2F809D6"/>
    <w:lvl w:ilvl="0">
      <w:start w:val="11"/>
      <w:numFmt w:val="decimal"/>
      <w:lvlText w:val="%1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3" w15:restartNumberingAfterBreak="0">
    <w:nsid w:val="5F1B5F31"/>
    <w:multiLevelType w:val="hybridMultilevel"/>
    <w:tmpl w:val="B5FAC3D2"/>
    <w:lvl w:ilvl="0" w:tplc="190095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61D905EF"/>
    <w:multiLevelType w:val="multilevel"/>
    <w:tmpl w:val="C6B6E88A"/>
    <w:lvl w:ilvl="0">
      <w:start w:val="1"/>
      <w:numFmt w:val="decimal"/>
      <w:lvlText w:val="%1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3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5" w15:restartNumberingAfterBreak="0">
    <w:nsid w:val="61EC7872"/>
    <w:multiLevelType w:val="hybridMultilevel"/>
    <w:tmpl w:val="429A86DC"/>
    <w:lvl w:ilvl="0" w:tplc="C2B2C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2D4212C"/>
    <w:multiLevelType w:val="hybridMultilevel"/>
    <w:tmpl w:val="BAC2329E"/>
    <w:lvl w:ilvl="0" w:tplc="BC2EAE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3EE7069"/>
    <w:multiLevelType w:val="hybridMultilevel"/>
    <w:tmpl w:val="65EEE9EA"/>
    <w:lvl w:ilvl="0" w:tplc="0366BA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7C5365C"/>
    <w:multiLevelType w:val="hybridMultilevel"/>
    <w:tmpl w:val="746253FE"/>
    <w:lvl w:ilvl="0" w:tplc="4ABA56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8012915"/>
    <w:multiLevelType w:val="hybridMultilevel"/>
    <w:tmpl w:val="AC58431C"/>
    <w:lvl w:ilvl="0" w:tplc="A112B6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8832D3C"/>
    <w:multiLevelType w:val="hybridMultilevel"/>
    <w:tmpl w:val="AB881C78"/>
    <w:lvl w:ilvl="0" w:tplc="F1EC8EE6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8AD1002"/>
    <w:multiLevelType w:val="hybridMultilevel"/>
    <w:tmpl w:val="8A86C2B0"/>
    <w:lvl w:ilvl="0" w:tplc="B2C22E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2" w15:restartNumberingAfterBreak="0">
    <w:nsid w:val="72EB7C65"/>
    <w:multiLevelType w:val="hybridMultilevel"/>
    <w:tmpl w:val="768AEE72"/>
    <w:lvl w:ilvl="0" w:tplc="C646016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 w15:restartNumberingAfterBreak="0">
    <w:nsid w:val="744B2720"/>
    <w:multiLevelType w:val="hybridMultilevel"/>
    <w:tmpl w:val="17D45E38"/>
    <w:lvl w:ilvl="0" w:tplc="3E12B0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71D650E"/>
    <w:multiLevelType w:val="hybridMultilevel"/>
    <w:tmpl w:val="04186838"/>
    <w:lvl w:ilvl="0" w:tplc="623C26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9CB31C6"/>
    <w:multiLevelType w:val="hybridMultilevel"/>
    <w:tmpl w:val="5ABC7C32"/>
    <w:lvl w:ilvl="0" w:tplc="B2C22E0A">
      <w:start w:val="1"/>
      <w:numFmt w:val="decimalEnclosedCircle"/>
      <w:lvlText w:val="%1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6" w15:restartNumberingAfterBreak="0">
    <w:nsid w:val="7B2E6437"/>
    <w:multiLevelType w:val="hybridMultilevel"/>
    <w:tmpl w:val="BE00A4AC"/>
    <w:lvl w:ilvl="0" w:tplc="B2C22E0A">
      <w:start w:val="1"/>
      <w:numFmt w:val="decimalEnclosedCircle"/>
      <w:lvlText w:val="%1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7" w15:restartNumberingAfterBreak="0">
    <w:nsid w:val="7C035980"/>
    <w:multiLevelType w:val="hybridMultilevel"/>
    <w:tmpl w:val="B37AEE26"/>
    <w:lvl w:ilvl="0" w:tplc="12B05B2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31"/>
  </w:num>
  <w:num w:numId="2">
    <w:abstractNumId w:val="8"/>
  </w:num>
  <w:num w:numId="3">
    <w:abstractNumId w:val="0"/>
  </w:num>
  <w:num w:numId="4">
    <w:abstractNumId w:val="35"/>
  </w:num>
  <w:num w:numId="5">
    <w:abstractNumId w:val="36"/>
  </w:num>
  <w:num w:numId="6">
    <w:abstractNumId w:val="11"/>
  </w:num>
  <w:num w:numId="7">
    <w:abstractNumId w:val="27"/>
  </w:num>
  <w:num w:numId="8">
    <w:abstractNumId w:val="4"/>
  </w:num>
  <w:num w:numId="9">
    <w:abstractNumId w:val="24"/>
  </w:num>
  <w:num w:numId="10">
    <w:abstractNumId w:val="17"/>
  </w:num>
  <w:num w:numId="11">
    <w:abstractNumId w:val="10"/>
  </w:num>
  <w:num w:numId="12">
    <w:abstractNumId w:val="9"/>
  </w:num>
  <w:num w:numId="13">
    <w:abstractNumId w:val="1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2"/>
  </w:num>
  <w:num w:numId="19">
    <w:abstractNumId w:val="15"/>
  </w:num>
  <w:num w:numId="20">
    <w:abstractNumId w:val="14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20"/>
  </w:num>
  <w:num w:numId="26">
    <w:abstractNumId w:val="22"/>
  </w:num>
  <w:num w:numId="27">
    <w:abstractNumId w:val="3"/>
  </w:num>
  <w:num w:numId="28">
    <w:abstractNumId w:val="37"/>
  </w:num>
  <w:num w:numId="29">
    <w:abstractNumId w:val="25"/>
  </w:num>
  <w:num w:numId="30">
    <w:abstractNumId w:val="28"/>
  </w:num>
  <w:num w:numId="31">
    <w:abstractNumId w:val="29"/>
  </w:num>
  <w:num w:numId="32">
    <w:abstractNumId w:val="34"/>
  </w:num>
  <w:num w:numId="33">
    <w:abstractNumId w:val="2"/>
  </w:num>
  <w:num w:numId="34">
    <w:abstractNumId w:val="23"/>
  </w:num>
  <w:num w:numId="35">
    <w:abstractNumId w:val="30"/>
  </w:num>
  <w:num w:numId="36">
    <w:abstractNumId w:val="7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09A4"/>
    <w:rsid w:val="00004E87"/>
    <w:rsid w:val="000070D6"/>
    <w:rsid w:val="00014945"/>
    <w:rsid w:val="0005552E"/>
    <w:rsid w:val="00057A4F"/>
    <w:rsid w:val="00083136"/>
    <w:rsid w:val="00090D16"/>
    <w:rsid w:val="000B3751"/>
    <w:rsid w:val="000B4014"/>
    <w:rsid w:val="000C2559"/>
    <w:rsid w:val="000C2A70"/>
    <w:rsid w:val="000D481B"/>
    <w:rsid w:val="000E6FD8"/>
    <w:rsid w:val="000F74DD"/>
    <w:rsid w:val="00127031"/>
    <w:rsid w:val="0013164D"/>
    <w:rsid w:val="0013745B"/>
    <w:rsid w:val="0017346A"/>
    <w:rsid w:val="00180EEC"/>
    <w:rsid w:val="001818FC"/>
    <w:rsid w:val="001852A1"/>
    <w:rsid w:val="00190B09"/>
    <w:rsid w:val="00191F1B"/>
    <w:rsid w:val="00197EF2"/>
    <w:rsid w:val="001A7B1E"/>
    <w:rsid w:val="001B0D16"/>
    <w:rsid w:val="001B4B77"/>
    <w:rsid w:val="001B4EF2"/>
    <w:rsid w:val="001D3622"/>
    <w:rsid w:val="00211832"/>
    <w:rsid w:val="00234F9C"/>
    <w:rsid w:val="00256B39"/>
    <w:rsid w:val="00257FDF"/>
    <w:rsid w:val="0026033C"/>
    <w:rsid w:val="002618C3"/>
    <w:rsid w:val="00272186"/>
    <w:rsid w:val="002B7DD3"/>
    <w:rsid w:val="002C3E20"/>
    <w:rsid w:val="002D337F"/>
    <w:rsid w:val="002D6D09"/>
    <w:rsid w:val="002E04A3"/>
    <w:rsid w:val="002E3556"/>
    <w:rsid w:val="002E3721"/>
    <w:rsid w:val="002E5807"/>
    <w:rsid w:val="002E5B99"/>
    <w:rsid w:val="00304340"/>
    <w:rsid w:val="00304EF7"/>
    <w:rsid w:val="00305639"/>
    <w:rsid w:val="003116BE"/>
    <w:rsid w:val="00313BBA"/>
    <w:rsid w:val="0032357F"/>
    <w:rsid w:val="00323E9A"/>
    <w:rsid w:val="0032602E"/>
    <w:rsid w:val="00333491"/>
    <w:rsid w:val="003367AE"/>
    <w:rsid w:val="003870A4"/>
    <w:rsid w:val="003A6CCD"/>
    <w:rsid w:val="003B54F4"/>
    <w:rsid w:val="003C29AB"/>
    <w:rsid w:val="003F6E5C"/>
    <w:rsid w:val="004100B0"/>
    <w:rsid w:val="0042054F"/>
    <w:rsid w:val="00441026"/>
    <w:rsid w:val="00443ABC"/>
    <w:rsid w:val="00444931"/>
    <w:rsid w:val="00451229"/>
    <w:rsid w:val="00467F11"/>
    <w:rsid w:val="00476ABD"/>
    <w:rsid w:val="00494362"/>
    <w:rsid w:val="0049594D"/>
    <w:rsid w:val="00496214"/>
    <w:rsid w:val="004979E0"/>
    <w:rsid w:val="004A0146"/>
    <w:rsid w:val="004A1521"/>
    <w:rsid w:val="004D2998"/>
    <w:rsid w:val="004D3C1A"/>
    <w:rsid w:val="004D687B"/>
    <w:rsid w:val="004E365B"/>
    <w:rsid w:val="004E48DD"/>
    <w:rsid w:val="004F77EC"/>
    <w:rsid w:val="0051023E"/>
    <w:rsid w:val="0051666B"/>
    <w:rsid w:val="0051746F"/>
    <w:rsid w:val="005212DB"/>
    <w:rsid w:val="00524792"/>
    <w:rsid w:val="005257AD"/>
    <w:rsid w:val="005269F7"/>
    <w:rsid w:val="00534922"/>
    <w:rsid w:val="005467DC"/>
    <w:rsid w:val="00546CFB"/>
    <w:rsid w:val="00553D03"/>
    <w:rsid w:val="00554E40"/>
    <w:rsid w:val="005622A5"/>
    <w:rsid w:val="005952C7"/>
    <w:rsid w:val="005A3516"/>
    <w:rsid w:val="005B2B6D"/>
    <w:rsid w:val="005B4B4E"/>
    <w:rsid w:val="005C6890"/>
    <w:rsid w:val="005E41CA"/>
    <w:rsid w:val="005F1BB1"/>
    <w:rsid w:val="005F7B7A"/>
    <w:rsid w:val="006212C1"/>
    <w:rsid w:val="0062260D"/>
    <w:rsid w:val="00624FE1"/>
    <w:rsid w:val="006331BD"/>
    <w:rsid w:val="00633BBB"/>
    <w:rsid w:val="00634148"/>
    <w:rsid w:val="0064151C"/>
    <w:rsid w:val="006435A9"/>
    <w:rsid w:val="00662625"/>
    <w:rsid w:val="00670FC0"/>
    <w:rsid w:val="006721CF"/>
    <w:rsid w:val="0067656E"/>
    <w:rsid w:val="00681C60"/>
    <w:rsid w:val="006A2E9C"/>
    <w:rsid w:val="006A686A"/>
    <w:rsid w:val="006A743D"/>
    <w:rsid w:val="006B600D"/>
    <w:rsid w:val="006C2E55"/>
    <w:rsid w:val="006C37C3"/>
    <w:rsid w:val="006C554C"/>
    <w:rsid w:val="006C65F0"/>
    <w:rsid w:val="006D3A60"/>
    <w:rsid w:val="006F3424"/>
    <w:rsid w:val="006F4988"/>
    <w:rsid w:val="006F5CC2"/>
    <w:rsid w:val="00700833"/>
    <w:rsid w:val="00715902"/>
    <w:rsid w:val="00717523"/>
    <w:rsid w:val="007208D6"/>
    <w:rsid w:val="00743002"/>
    <w:rsid w:val="00745BC4"/>
    <w:rsid w:val="007574BE"/>
    <w:rsid w:val="00771790"/>
    <w:rsid w:val="00786269"/>
    <w:rsid w:val="0079073C"/>
    <w:rsid w:val="007B5E3D"/>
    <w:rsid w:val="007C6E94"/>
    <w:rsid w:val="007D593C"/>
    <w:rsid w:val="007F3B4C"/>
    <w:rsid w:val="0080290D"/>
    <w:rsid w:val="00811B33"/>
    <w:rsid w:val="0082564E"/>
    <w:rsid w:val="00826AAE"/>
    <w:rsid w:val="00826ABF"/>
    <w:rsid w:val="00827A4F"/>
    <w:rsid w:val="00834079"/>
    <w:rsid w:val="00840C79"/>
    <w:rsid w:val="00846519"/>
    <w:rsid w:val="00851955"/>
    <w:rsid w:val="00887890"/>
    <w:rsid w:val="008A3658"/>
    <w:rsid w:val="008A6333"/>
    <w:rsid w:val="008B3500"/>
    <w:rsid w:val="008B397C"/>
    <w:rsid w:val="008B3E2A"/>
    <w:rsid w:val="008B47F4"/>
    <w:rsid w:val="008B4B96"/>
    <w:rsid w:val="008C495F"/>
    <w:rsid w:val="008C6956"/>
    <w:rsid w:val="008D06D6"/>
    <w:rsid w:val="008D0E1C"/>
    <w:rsid w:val="008D28CA"/>
    <w:rsid w:val="008D3FA3"/>
    <w:rsid w:val="008D4BB8"/>
    <w:rsid w:val="008D5006"/>
    <w:rsid w:val="008D7A8E"/>
    <w:rsid w:val="008E625E"/>
    <w:rsid w:val="00900019"/>
    <w:rsid w:val="00903054"/>
    <w:rsid w:val="009167CD"/>
    <w:rsid w:val="00924509"/>
    <w:rsid w:val="00933927"/>
    <w:rsid w:val="00936121"/>
    <w:rsid w:val="009549C9"/>
    <w:rsid w:val="009607E5"/>
    <w:rsid w:val="009705C5"/>
    <w:rsid w:val="009706D9"/>
    <w:rsid w:val="0099063E"/>
    <w:rsid w:val="009A4660"/>
    <w:rsid w:val="009B0CED"/>
    <w:rsid w:val="009B7470"/>
    <w:rsid w:val="009C22D9"/>
    <w:rsid w:val="009C48C3"/>
    <w:rsid w:val="009D0BDC"/>
    <w:rsid w:val="009E61E4"/>
    <w:rsid w:val="00A110B7"/>
    <w:rsid w:val="00A11C1B"/>
    <w:rsid w:val="00A16198"/>
    <w:rsid w:val="00A261B3"/>
    <w:rsid w:val="00A500B7"/>
    <w:rsid w:val="00A55BFF"/>
    <w:rsid w:val="00A76D6E"/>
    <w:rsid w:val="00A820EC"/>
    <w:rsid w:val="00A876A3"/>
    <w:rsid w:val="00AA0C77"/>
    <w:rsid w:val="00AB6A18"/>
    <w:rsid w:val="00AC0499"/>
    <w:rsid w:val="00AE1315"/>
    <w:rsid w:val="00AE644F"/>
    <w:rsid w:val="00B149C1"/>
    <w:rsid w:val="00B1681C"/>
    <w:rsid w:val="00B172E8"/>
    <w:rsid w:val="00B263EA"/>
    <w:rsid w:val="00B30F06"/>
    <w:rsid w:val="00B511A5"/>
    <w:rsid w:val="00B5123C"/>
    <w:rsid w:val="00B7651F"/>
    <w:rsid w:val="00B872BD"/>
    <w:rsid w:val="00BA30FC"/>
    <w:rsid w:val="00BA43D5"/>
    <w:rsid w:val="00BB2D96"/>
    <w:rsid w:val="00BB52E7"/>
    <w:rsid w:val="00BD0A8A"/>
    <w:rsid w:val="00BD5F8B"/>
    <w:rsid w:val="00BD74FA"/>
    <w:rsid w:val="00BE2254"/>
    <w:rsid w:val="00BE5A8D"/>
    <w:rsid w:val="00C00DEC"/>
    <w:rsid w:val="00C1130D"/>
    <w:rsid w:val="00C24DB6"/>
    <w:rsid w:val="00C37DB8"/>
    <w:rsid w:val="00C56E09"/>
    <w:rsid w:val="00C640AB"/>
    <w:rsid w:val="00C74122"/>
    <w:rsid w:val="00C97436"/>
    <w:rsid w:val="00CB6962"/>
    <w:rsid w:val="00CB6A7E"/>
    <w:rsid w:val="00CD64B7"/>
    <w:rsid w:val="00CF195B"/>
    <w:rsid w:val="00D43F4B"/>
    <w:rsid w:val="00D62319"/>
    <w:rsid w:val="00D65DDF"/>
    <w:rsid w:val="00D725F2"/>
    <w:rsid w:val="00D86F8F"/>
    <w:rsid w:val="00DB33DF"/>
    <w:rsid w:val="00DC264B"/>
    <w:rsid w:val="00DF1A79"/>
    <w:rsid w:val="00DF2FCA"/>
    <w:rsid w:val="00DF3A38"/>
    <w:rsid w:val="00E16D30"/>
    <w:rsid w:val="00E218BB"/>
    <w:rsid w:val="00E33169"/>
    <w:rsid w:val="00E44702"/>
    <w:rsid w:val="00E654E2"/>
    <w:rsid w:val="00E70904"/>
    <w:rsid w:val="00E94486"/>
    <w:rsid w:val="00EA2456"/>
    <w:rsid w:val="00EA703F"/>
    <w:rsid w:val="00EB4926"/>
    <w:rsid w:val="00ED0923"/>
    <w:rsid w:val="00ED450E"/>
    <w:rsid w:val="00EF44B1"/>
    <w:rsid w:val="00EF63CF"/>
    <w:rsid w:val="00EF78C3"/>
    <w:rsid w:val="00F02E62"/>
    <w:rsid w:val="00F132E2"/>
    <w:rsid w:val="00F16450"/>
    <w:rsid w:val="00F2170F"/>
    <w:rsid w:val="00F32EDB"/>
    <w:rsid w:val="00F35AA0"/>
    <w:rsid w:val="00F40717"/>
    <w:rsid w:val="00F410DD"/>
    <w:rsid w:val="00F46ED9"/>
    <w:rsid w:val="00F64BBD"/>
    <w:rsid w:val="00F74E59"/>
    <w:rsid w:val="00FB021C"/>
    <w:rsid w:val="00FD1162"/>
    <w:rsid w:val="00FF3E61"/>
    <w:rsid w:val="24192CCC"/>
    <w:rsid w:val="3CD52CE1"/>
    <w:rsid w:val="6F5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DCB9D6"/>
  <w15:docId w15:val="{C5EC102B-53C0-4C3A-91E9-D0494DA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">
    <w:name w:val="B"/>
    <w:basedOn w:val="Normal"/>
    <w:rsid w:val="00F2170F"/>
    <w:pPr>
      <w:adjustRightInd w:val="0"/>
      <w:snapToGrid w:val="0"/>
      <w:spacing w:line="312" w:lineRule="atLeast"/>
      <w:textAlignment w:val="baseline"/>
    </w:pPr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9E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46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7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Jun HE</cp:lastModifiedBy>
  <cp:revision>15</cp:revision>
  <dcterms:created xsi:type="dcterms:W3CDTF">2019-07-08T07:49:00Z</dcterms:created>
  <dcterms:modified xsi:type="dcterms:W3CDTF">2020-01-07T14:31:00Z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