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54421">
      <w:pPr>
        <w:pStyle w:val="2"/>
        <w:bidi w:val="0"/>
      </w:pPr>
      <w:bookmarkStart w:id="0" w:name="_Toc30060"/>
      <w:r>
        <w:rPr>
          <w:rFonts w:hint="eastAsia"/>
        </w:rPr>
        <w:t>《宝石材料测试分析方法》本科课程教学大纲</w:t>
      </w:r>
      <w:bookmarkEnd w:id="0"/>
    </w:p>
    <w:p w14:paraId="26D02F43">
      <w:pPr>
        <w:widowControl w:val="0"/>
        <w:spacing w:before="326" w:beforeLines="100" w:line="360" w:lineRule="auto"/>
        <w:jc w:val="both"/>
        <w:outlineLvl w:val="0"/>
        <w:rPr>
          <w:rFonts w:ascii="黑体" w:hAnsi="宋体" w:eastAsia="黑体" w:cs="Times New Roman"/>
          <w:kern w:val="2"/>
          <w:sz w:val="28"/>
        </w:rPr>
      </w:pPr>
      <w:bookmarkStart w:id="1" w:name="_Toc388"/>
      <w:r>
        <w:rPr>
          <w:rFonts w:ascii="黑体" w:hAnsi="宋体" w:eastAsia="黑体" w:cs="Times New Roman"/>
          <w:kern w:val="2"/>
          <w:sz w:val="28"/>
        </w:rPr>
        <w:t>一</w:t>
      </w:r>
      <w:r>
        <w:rPr>
          <w:rFonts w:hint="eastAsia" w:ascii="黑体" w:hAnsi="宋体" w:eastAsia="黑体" w:cs="Times New Roman"/>
          <w:kern w:val="2"/>
          <w:sz w:val="28"/>
        </w:rPr>
        <w:t>、课程</w:t>
      </w:r>
      <w:r>
        <w:rPr>
          <w:rFonts w:ascii="黑体" w:hAnsi="宋体" w:eastAsia="黑体" w:cs="Times New Roman"/>
          <w:kern w:val="2"/>
          <w:sz w:val="28"/>
        </w:rPr>
        <w:t>基本信息</w:t>
      </w:r>
      <w:bookmarkEnd w:id="1"/>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730"/>
        <w:gridCol w:w="2313"/>
        <w:gridCol w:w="1302"/>
        <w:gridCol w:w="875"/>
        <w:gridCol w:w="583"/>
        <w:gridCol w:w="863"/>
        <w:gridCol w:w="808"/>
      </w:tblGrid>
      <w:tr w14:paraId="674AC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021" w:type="pct"/>
            <w:vMerge w:val="restart"/>
            <w:tcBorders>
              <w:top w:val="single" w:color="auto" w:sz="12" w:space="0"/>
              <w:left w:val="single" w:color="auto" w:sz="12" w:space="0"/>
            </w:tcBorders>
            <w:noWrap w:val="0"/>
            <w:vAlign w:val="center"/>
          </w:tcPr>
          <w:p w14:paraId="1B42FD43">
            <w:pPr>
              <w:widowControl w:val="0"/>
              <w:jc w:val="center"/>
              <w:rPr>
                <w:rFonts w:ascii="黑体" w:hAnsi="黑体" w:eastAsia="黑体" w:cs="Times New Roman"/>
                <w:color w:val="000000"/>
                <w:kern w:val="2"/>
                <w:sz w:val="21"/>
                <w:szCs w:val="18"/>
              </w:rPr>
            </w:pPr>
            <w:r>
              <w:rPr>
                <w:rFonts w:hint="eastAsia" w:ascii="黑体" w:hAnsi="黑体" w:eastAsia="黑体" w:cs="Times New Roman"/>
                <w:color w:val="000000"/>
                <w:kern w:val="2"/>
                <w:sz w:val="21"/>
                <w:szCs w:val="18"/>
              </w:rPr>
              <w:t>课程名称</w:t>
            </w:r>
          </w:p>
        </w:tc>
        <w:tc>
          <w:tcPr>
            <w:tcW w:w="3979" w:type="pct"/>
            <w:gridSpan w:val="6"/>
            <w:tcBorders>
              <w:top w:val="single" w:color="auto" w:sz="12" w:space="0"/>
              <w:right w:val="single" w:color="auto" w:sz="12" w:space="0"/>
            </w:tcBorders>
            <w:noWrap w:val="0"/>
            <w:vAlign w:val="center"/>
          </w:tcPr>
          <w:p w14:paraId="1A9218A3">
            <w:pPr>
              <w:widowControl w:val="0"/>
              <w:jc w:val="both"/>
              <w:rPr>
                <w:rFonts w:ascii="Calibri" w:hAnsi="Calibri" w:eastAsia="宋体" w:cs="Times New Roman"/>
                <w:color w:val="000000"/>
                <w:kern w:val="2"/>
                <w:sz w:val="21"/>
                <w:szCs w:val="21"/>
              </w:rPr>
            </w:pPr>
            <w:r>
              <w:rPr>
                <w:rFonts w:hint="eastAsia" w:ascii="黑体" w:hAnsi="黑体" w:eastAsia="黑体" w:cs="Times New Roman"/>
                <w:color w:val="000000"/>
                <w:kern w:val="2"/>
                <w:sz w:val="21"/>
                <w:szCs w:val="21"/>
              </w:rPr>
              <w:t>宝石材料测试分析方法</w:t>
            </w:r>
          </w:p>
        </w:tc>
      </w:tr>
      <w:tr w14:paraId="3758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021" w:type="pct"/>
            <w:vMerge w:val="continue"/>
            <w:tcBorders>
              <w:left w:val="single" w:color="auto" w:sz="12" w:space="0"/>
            </w:tcBorders>
            <w:noWrap w:val="0"/>
            <w:vAlign w:val="center"/>
          </w:tcPr>
          <w:p w14:paraId="46BB0304">
            <w:pPr>
              <w:widowControl w:val="0"/>
              <w:jc w:val="center"/>
              <w:rPr>
                <w:rFonts w:ascii="黑体" w:hAnsi="黑体" w:eastAsia="黑体" w:cs="Times New Roman"/>
                <w:color w:val="000000"/>
                <w:kern w:val="2"/>
                <w:sz w:val="21"/>
                <w:szCs w:val="18"/>
              </w:rPr>
            </w:pPr>
          </w:p>
        </w:tc>
        <w:tc>
          <w:tcPr>
            <w:tcW w:w="3978" w:type="pct"/>
            <w:gridSpan w:val="6"/>
            <w:tcBorders>
              <w:right w:val="single" w:color="auto" w:sz="12" w:space="0"/>
            </w:tcBorders>
            <w:noWrap w:val="0"/>
            <w:vAlign w:val="center"/>
          </w:tcPr>
          <w:p w14:paraId="26118354">
            <w:pPr>
              <w:widowControl w:val="0"/>
              <w:jc w:val="both"/>
              <w:rPr>
                <w:rFonts w:ascii="Calibri" w:hAnsi="Calibri" w:eastAsia="宋体" w:cs="Times New Roman"/>
                <w:color w:val="000000"/>
                <w:kern w:val="2"/>
                <w:sz w:val="21"/>
                <w:szCs w:val="21"/>
              </w:rPr>
            </w:pPr>
            <w:r>
              <w:rPr>
                <w:rFonts w:ascii="黑体" w:hAnsi="黑体" w:eastAsia="黑体" w:cs="Times New Roman"/>
                <w:color w:val="000000"/>
                <w:kern w:val="2"/>
                <w:sz w:val="21"/>
                <w:szCs w:val="21"/>
              </w:rPr>
              <w:t>Testing and Analysis Methods for Gemstone</w:t>
            </w:r>
          </w:p>
        </w:tc>
      </w:tr>
      <w:tr w14:paraId="7DED8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021" w:type="pct"/>
            <w:tcBorders>
              <w:left w:val="single" w:color="auto" w:sz="12" w:space="0"/>
            </w:tcBorders>
            <w:noWrap w:val="0"/>
            <w:vAlign w:val="center"/>
          </w:tcPr>
          <w:p w14:paraId="0EAAFE3B">
            <w:pPr>
              <w:widowControl w:val="0"/>
              <w:jc w:val="center"/>
              <w:rPr>
                <w:rFonts w:ascii="黑体" w:hAnsi="黑体" w:eastAsia="黑体" w:cs="Times New Roman"/>
                <w:color w:val="000000"/>
                <w:kern w:val="2"/>
                <w:sz w:val="21"/>
                <w:szCs w:val="18"/>
              </w:rPr>
            </w:pPr>
            <w:r>
              <w:rPr>
                <w:rFonts w:ascii="黑体" w:hAnsi="黑体" w:eastAsia="黑体" w:cs="Times New Roman"/>
                <w:color w:val="000000"/>
                <w:kern w:val="2"/>
                <w:sz w:val="21"/>
                <w:szCs w:val="18"/>
              </w:rPr>
              <w:t>课程代码</w:t>
            </w:r>
          </w:p>
        </w:tc>
        <w:tc>
          <w:tcPr>
            <w:tcW w:w="1365" w:type="pct"/>
            <w:noWrap w:val="0"/>
            <w:vAlign w:val="center"/>
          </w:tcPr>
          <w:p w14:paraId="695AC163">
            <w:pPr>
              <w:widowControl w:val="0"/>
              <w:jc w:val="center"/>
              <w:rPr>
                <w:rFonts w:ascii="黑体" w:hAnsi="黑体" w:eastAsia="黑体" w:cs="Times New Roman"/>
                <w:color w:val="000000"/>
                <w:kern w:val="2"/>
                <w:sz w:val="21"/>
                <w:szCs w:val="21"/>
              </w:rPr>
            </w:pPr>
            <w:r>
              <w:rPr>
                <w:rFonts w:ascii="黑体" w:hAnsi="黑体" w:eastAsia="黑体" w:cs="Times New Roman"/>
                <w:color w:val="000000"/>
                <w:kern w:val="2"/>
                <w:sz w:val="21"/>
                <w:szCs w:val="21"/>
              </w:rPr>
              <w:t>2120126</w:t>
            </w:r>
          </w:p>
        </w:tc>
        <w:tc>
          <w:tcPr>
            <w:tcW w:w="1284" w:type="pct"/>
            <w:gridSpan w:val="2"/>
            <w:noWrap w:val="0"/>
            <w:vAlign w:val="center"/>
          </w:tcPr>
          <w:p w14:paraId="03030AA3">
            <w:pPr>
              <w:widowControl w:val="0"/>
              <w:jc w:val="center"/>
              <w:rPr>
                <w:rFonts w:ascii="黑体" w:hAnsi="黑体" w:eastAsia="黑体" w:cs="Times New Roman"/>
                <w:color w:val="000000"/>
                <w:kern w:val="2"/>
                <w:sz w:val="21"/>
                <w:szCs w:val="21"/>
              </w:rPr>
            </w:pPr>
            <w:r>
              <w:rPr>
                <w:rFonts w:ascii="黑体" w:hAnsi="黑体" w:eastAsia="黑体" w:cs="Times New Roman"/>
                <w:color w:val="000000"/>
                <w:kern w:val="2"/>
                <w:sz w:val="21"/>
                <w:szCs w:val="21"/>
              </w:rPr>
              <w:t>课程学分</w:t>
            </w:r>
          </w:p>
        </w:tc>
        <w:tc>
          <w:tcPr>
            <w:tcW w:w="1328" w:type="pct"/>
            <w:gridSpan w:val="3"/>
            <w:tcBorders>
              <w:right w:val="single" w:color="auto" w:sz="12" w:space="0"/>
            </w:tcBorders>
            <w:noWrap w:val="0"/>
            <w:vAlign w:val="center"/>
          </w:tcPr>
          <w:p w14:paraId="396C873D">
            <w:pPr>
              <w:widowControl w:val="0"/>
              <w:jc w:val="center"/>
              <w:rPr>
                <w:rFonts w:ascii="Calibri" w:hAnsi="Calibri" w:eastAsia="宋体" w:cs="Times New Roman"/>
                <w:color w:val="000000"/>
                <w:kern w:val="2"/>
                <w:sz w:val="21"/>
                <w:szCs w:val="21"/>
              </w:rPr>
            </w:pPr>
            <w:r>
              <w:rPr>
                <w:rFonts w:hint="eastAsia" w:ascii="Calibri" w:hAnsi="Calibri" w:eastAsia="宋体" w:cs="Times New Roman"/>
                <w:color w:val="000000"/>
                <w:kern w:val="2"/>
                <w:sz w:val="21"/>
                <w:szCs w:val="21"/>
              </w:rPr>
              <w:t>3</w:t>
            </w:r>
          </w:p>
        </w:tc>
      </w:tr>
      <w:tr w14:paraId="78324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021" w:type="pct"/>
            <w:tcBorders>
              <w:left w:val="single" w:color="auto" w:sz="12" w:space="0"/>
            </w:tcBorders>
            <w:noWrap w:val="0"/>
            <w:vAlign w:val="center"/>
          </w:tcPr>
          <w:p w14:paraId="2C79EB45">
            <w:pPr>
              <w:widowControl w:val="0"/>
              <w:jc w:val="center"/>
              <w:rPr>
                <w:rFonts w:ascii="Calibri" w:hAnsi="Calibri" w:eastAsia="宋体" w:cs="Times New Roman"/>
                <w:kern w:val="2"/>
                <w:sz w:val="21"/>
                <w:szCs w:val="18"/>
              </w:rPr>
            </w:pPr>
            <w:r>
              <w:rPr>
                <w:rFonts w:hint="eastAsia" w:ascii="黑体" w:hAnsi="黑体" w:eastAsia="黑体" w:cs="Times New Roman"/>
                <w:color w:val="000000"/>
                <w:kern w:val="2"/>
                <w:sz w:val="21"/>
                <w:szCs w:val="18"/>
              </w:rPr>
              <w:t>课程学时</w:t>
            </w:r>
            <w:r>
              <w:rPr>
                <w:rFonts w:hint="eastAsia" w:ascii="Calibri" w:hAnsi="Calibri" w:eastAsia="宋体" w:cs="Times New Roman"/>
                <w:kern w:val="2"/>
                <w:sz w:val="21"/>
                <w:szCs w:val="18"/>
              </w:rPr>
              <w:t xml:space="preserve"> </w:t>
            </w:r>
          </w:p>
        </w:tc>
        <w:tc>
          <w:tcPr>
            <w:tcW w:w="1365" w:type="pct"/>
            <w:noWrap w:val="0"/>
            <w:vAlign w:val="center"/>
          </w:tcPr>
          <w:p w14:paraId="6D3880DA">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4</w:t>
            </w:r>
            <w:r>
              <w:rPr>
                <w:rFonts w:ascii="Times New Roman" w:hAnsi="Times New Roman" w:eastAsia="宋体" w:cs="Times New Roman"/>
                <w:color w:val="000000"/>
                <w:kern w:val="2"/>
                <w:sz w:val="21"/>
                <w:szCs w:val="21"/>
              </w:rPr>
              <w:t>8</w:t>
            </w:r>
          </w:p>
        </w:tc>
        <w:tc>
          <w:tcPr>
            <w:tcW w:w="768" w:type="pct"/>
            <w:noWrap w:val="0"/>
            <w:vAlign w:val="center"/>
          </w:tcPr>
          <w:p w14:paraId="3B14C00D">
            <w:pPr>
              <w:widowControl w:val="0"/>
              <w:jc w:val="center"/>
              <w:rPr>
                <w:rFonts w:ascii="Calibri" w:hAnsi="Calibri" w:eastAsia="宋体" w:cs="Times New Roman"/>
                <w:color w:val="000000"/>
                <w:kern w:val="2"/>
                <w:sz w:val="21"/>
                <w:szCs w:val="21"/>
              </w:rPr>
            </w:pPr>
            <w:r>
              <w:rPr>
                <w:rFonts w:hint="eastAsia" w:ascii="黑体" w:hAnsi="黑体" w:eastAsia="黑体" w:cs="Times New Roman"/>
                <w:color w:val="000000"/>
                <w:kern w:val="2"/>
                <w:sz w:val="21"/>
                <w:szCs w:val="21"/>
              </w:rPr>
              <w:t>理论学时</w:t>
            </w:r>
          </w:p>
        </w:tc>
        <w:tc>
          <w:tcPr>
            <w:tcW w:w="515" w:type="pct"/>
            <w:noWrap w:val="0"/>
            <w:vAlign w:val="center"/>
          </w:tcPr>
          <w:p w14:paraId="408081E0">
            <w:pPr>
              <w:widowControl w:val="0"/>
              <w:jc w:val="center"/>
              <w:rPr>
                <w:rFonts w:ascii="Calibri" w:hAnsi="Calibri" w:eastAsia="宋体" w:cs="Times New Roman"/>
                <w:color w:val="000000"/>
                <w:kern w:val="2"/>
                <w:sz w:val="21"/>
                <w:szCs w:val="21"/>
              </w:rPr>
            </w:pPr>
            <w:r>
              <w:rPr>
                <w:rFonts w:hint="eastAsia" w:ascii="Calibri" w:hAnsi="Calibri" w:eastAsia="宋体" w:cs="Times New Roman"/>
                <w:color w:val="000000"/>
                <w:kern w:val="2"/>
                <w:sz w:val="21"/>
                <w:szCs w:val="21"/>
              </w:rPr>
              <w:t>3</w:t>
            </w:r>
            <w:r>
              <w:rPr>
                <w:rFonts w:ascii="Calibri" w:hAnsi="Calibri" w:eastAsia="宋体" w:cs="Times New Roman"/>
                <w:color w:val="000000"/>
                <w:kern w:val="2"/>
                <w:sz w:val="21"/>
                <w:szCs w:val="21"/>
              </w:rPr>
              <w:t>2</w:t>
            </w:r>
          </w:p>
        </w:tc>
        <w:tc>
          <w:tcPr>
            <w:tcW w:w="853" w:type="pct"/>
            <w:gridSpan w:val="2"/>
            <w:noWrap w:val="0"/>
            <w:vAlign w:val="center"/>
          </w:tcPr>
          <w:p w14:paraId="2A77566C">
            <w:pPr>
              <w:widowControl w:val="0"/>
              <w:jc w:val="center"/>
              <w:rPr>
                <w:rFonts w:ascii="Calibri" w:hAnsi="Calibri" w:eastAsia="宋体" w:cs="Times New Roman"/>
                <w:color w:val="000000"/>
                <w:kern w:val="2"/>
                <w:sz w:val="21"/>
                <w:szCs w:val="21"/>
              </w:rPr>
            </w:pPr>
            <w:r>
              <w:rPr>
                <w:rFonts w:hint="eastAsia" w:ascii="黑体" w:hAnsi="黑体" w:eastAsia="黑体" w:cs="Times New Roman"/>
                <w:color w:val="000000"/>
                <w:kern w:val="2"/>
                <w:sz w:val="21"/>
                <w:szCs w:val="21"/>
              </w:rPr>
              <w:t>实践学时</w:t>
            </w:r>
          </w:p>
        </w:tc>
        <w:tc>
          <w:tcPr>
            <w:tcW w:w="475" w:type="pct"/>
            <w:tcBorders>
              <w:right w:val="single" w:color="auto" w:sz="12" w:space="0"/>
            </w:tcBorders>
            <w:noWrap w:val="0"/>
            <w:vAlign w:val="center"/>
          </w:tcPr>
          <w:p w14:paraId="0F36318B">
            <w:pPr>
              <w:widowControl w:val="0"/>
              <w:jc w:val="center"/>
              <w:rPr>
                <w:rFonts w:ascii="Calibri" w:hAnsi="Calibri" w:eastAsia="宋体" w:cs="Times New Roman"/>
                <w:color w:val="000000"/>
                <w:kern w:val="2"/>
                <w:sz w:val="21"/>
                <w:szCs w:val="21"/>
              </w:rPr>
            </w:pPr>
            <w:r>
              <w:rPr>
                <w:rFonts w:hint="eastAsia" w:ascii="Calibri" w:hAnsi="Calibri" w:eastAsia="宋体" w:cs="Times New Roman"/>
                <w:color w:val="000000"/>
                <w:kern w:val="2"/>
                <w:sz w:val="21"/>
                <w:szCs w:val="21"/>
              </w:rPr>
              <w:t>1</w:t>
            </w:r>
            <w:r>
              <w:rPr>
                <w:rFonts w:ascii="Calibri" w:hAnsi="Calibri" w:eastAsia="宋体" w:cs="Times New Roman"/>
                <w:color w:val="000000"/>
                <w:kern w:val="2"/>
                <w:sz w:val="21"/>
                <w:szCs w:val="21"/>
              </w:rPr>
              <w:t>6</w:t>
            </w:r>
          </w:p>
        </w:tc>
      </w:tr>
      <w:tr w14:paraId="52098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021" w:type="pct"/>
            <w:tcBorders>
              <w:left w:val="single" w:color="auto" w:sz="12" w:space="0"/>
            </w:tcBorders>
            <w:noWrap w:val="0"/>
            <w:vAlign w:val="center"/>
          </w:tcPr>
          <w:p w14:paraId="05C4B9F5">
            <w:pPr>
              <w:widowControl w:val="0"/>
              <w:jc w:val="center"/>
              <w:rPr>
                <w:rFonts w:ascii="黑体" w:hAnsi="黑体" w:eastAsia="黑体" w:cs="Times New Roman"/>
                <w:color w:val="000000"/>
                <w:kern w:val="2"/>
                <w:sz w:val="21"/>
                <w:szCs w:val="18"/>
              </w:rPr>
            </w:pPr>
            <w:r>
              <w:rPr>
                <w:rFonts w:ascii="黑体" w:hAnsi="黑体" w:eastAsia="黑体" w:cs="Times New Roman"/>
                <w:color w:val="000000"/>
                <w:kern w:val="2"/>
                <w:sz w:val="21"/>
                <w:szCs w:val="18"/>
              </w:rPr>
              <w:t>开课</w:t>
            </w:r>
            <w:r>
              <w:rPr>
                <w:rFonts w:hint="eastAsia" w:ascii="黑体" w:hAnsi="黑体" w:eastAsia="黑体" w:cs="Times New Roman"/>
                <w:color w:val="000000"/>
                <w:kern w:val="2"/>
                <w:sz w:val="21"/>
                <w:szCs w:val="18"/>
              </w:rPr>
              <w:t>学院</w:t>
            </w:r>
          </w:p>
        </w:tc>
        <w:tc>
          <w:tcPr>
            <w:tcW w:w="1365" w:type="pct"/>
            <w:noWrap w:val="0"/>
            <w:vAlign w:val="center"/>
          </w:tcPr>
          <w:p w14:paraId="5716CF83">
            <w:pPr>
              <w:widowControl w:val="0"/>
              <w:jc w:val="center"/>
              <w:rPr>
                <w:rFonts w:ascii="黑体" w:hAnsi="黑体" w:eastAsia="黑体" w:cs="Times New Roman"/>
                <w:color w:val="000000"/>
                <w:kern w:val="2"/>
                <w:sz w:val="21"/>
                <w:szCs w:val="21"/>
              </w:rPr>
            </w:pPr>
            <w:r>
              <w:rPr>
                <w:rFonts w:hint="eastAsia" w:ascii="黑体" w:hAnsi="黑体" w:eastAsia="黑体" w:cs="Times New Roman"/>
                <w:color w:val="000000"/>
                <w:kern w:val="2"/>
                <w:sz w:val="21"/>
                <w:szCs w:val="21"/>
              </w:rPr>
              <w:t>珠宝学院</w:t>
            </w:r>
          </w:p>
        </w:tc>
        <w:tc>
          <w:tcPr>
            <w:tcW w:w="1284" w:type="pct"/>
            <w:gridSpan w:val="2"/>
            <w:noWrap w:val="0"/>
            <w:vAlign w:val="center"/>
          </w:tcPr>
          <w:p w14:paraId="6D8766A2">
            <w:pPr>
              <w:widowControl w:val="0"/>
              <w:jc w:val="center"/>
              <w:rPr>
                <w:rFonts w:ascii="黑体" w:hAnsi="黑体" w:eastAsia="黑体" w:cs="Times New Roman"/>
                <w:color w:val="000000"/>
                <w:kern w:val="2"/>
                <w:sz w:val="21"/>
                <w:szCs w:val="21"/>
              </w:rPr>
            </w:pPr>
            <w:r>
              <w:rPr>
                <w:rFonts w:hint="eastAsia" w:ascii="黑体" w:hAnsi="黑体" w:eastAsia="黑体" w:cs="Times New Roman"/>
                <w:color w:val="000000"/>
                <w:kern w:val="2"/>
                <w:sz w:val="21"/>
                <w:szCs w:val="21"/>
              </w:rPr>
              <w:t>适用</w:t>
            </w:r>
            <w:r>
              <w:rPr>
                <w:rFonts w:ascii="黑体" w:hAnsi="黑体" w:eastAsia="黑体" w:cs="Times New Roman"/>
                <w:color w:val="000000"/>
                <w:kern w:val="2"/>
                <w:sz w:val="21"/>
                <w:szCs w:val="21"/>
              </w:rPr>
              <w:t>专业</w:t>
            </w:r>
            <w:r>
              <w:rPr>
                <w:rFonts w:hint="eastAsia" w:ascii="黑体" w:hAnsi="黑体" w:eastAsia="黑体" w:cs="Times New Roman"/>
                <w:color w:val="000000"/>
                <w:kern w:val="2"/>
                <w:sz w:val="21"/>
                <w:szCs w:val="21"/>
              </w:rPr>
              <w:t>与年级</w:t>
            </w:r>
          </w:p>
        </w:tc>
        <w:tc>
          <w:tcPr>
            <w:tcW w:w="1328" w:type="pct"/>
            <w:gridSpan w:val="3"/>
            <w:tcBorders>
              <w:right w:val="single" w:color="auto" w:sz="12" w:space="0"/>
            </w:tcBorders>
            <w:noWrap w:val="0"/>
            <w:vAlign w:val="center"/>
          </w:tcPr>
          <w:p w14:paraId="63BAEDE8">
            <w:pPr>
              <w:widowControl w:val="0"/>
              <w:jc w:val="center"/>
              <w:rPr>
                <w:rFonts w:ascii="Calibri" w:hAnsi="Calibri" w:eastAsia="宋体" w:cs="Times New Roman"/>
                <w:color w:val="000000"/>
                <w:kern w:val="2"/>
                <w:sz w:val="21"/>
                <w:szCs w:val="21"/>
              </w:rPr>
            </w:pPr>
            <w:r>
              <w:rPr>
                <w:rFonts w:hint="eastAsia" w:ascii="Calibri" w:hAnsi="Calibri" w:eastAsia="宋体" w:cs="Times New Roman"/>
                <w:color w:val="000000"/>
                <w:kern w:val="2"/>
                <w:sz w:val="21"/>
                <w:szCs w:val="21"/>
              </w:rPr>
              <w:t>宝石材料及工艺学专业三年级</w:t>
            </w:r>
          </w:p>
        </w:tc>
      </w:tr>
      <w:tr w14:paraId="101A5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021" w:type="pct"/>
            <w:tcBorders>
              <w:left w:val="single" w:color="auto" w:sz="12" w:space="0"/>
            </w:tcBorders>
            <w:noWrap w:val="0"/>
            <w:vAlign w:val="center"/>
          </w:tcPr>
          <w:p w14:paraId="010E871E">
            <w:pPr>
              <w:widowControl w:val="0"/>
              <w:jc w:val="center"/>
              <w:rPr>
                <w:rFonts w:ascii="黑体" w:hAnsi="黑体" w:eastAsia="黑体" w:cs="Times New Roman"/>
                <w:color w:val="000000"/>
                <w:kern w:val="2"/>
                <w:sz w:val="21"/>
                <w:szCs w:val="18"/>
              </w:rPr>
            </w:pPr>
            <w:r>
              <w:rPr>
                <w:rFonts w:hint="eastAsia" w:ascii="黑体" w:hAnsi="黑体" w:eastAsia="黑体" w:cs="Times New Roman"/>
                <w:color w:val="000000"/>
                <w:kern w:val="2"/>
                <w:sz w:val="21"/>
                <w:szCs w:val="18"/>
              </w:rPr>
              <w:t>课程类别与性质</w:t>
            </w:r>
          </w:p>
        </w:tc>
        <w:tc>
          <w:tcPr>
            <w:tcW w:w="1365" w:type="pct"/>
            <w:noWrap w:val="0"/>
            <w:vAlign w:val="center"/>
          </w:tcPr>
          <w:p w14:paraId="549D04A8">
            <w:pPr>
              <w:widowControl w:val="0"/>
              <w:jc w:val="center"/>
              <w:rPr>
                <w:rFonts w:ascii="Calibri" w:hAnsi="Calibri" w:eastAsia="宋体" w:cs="Times New Roman"/>
                <w:color w:val="000000"/>
                <w:kern w:val="2"/>
                <w:sz w:val="21"/>
                <w:szCs w:val="21"/>
              </w:rPr>
            </w:pPr>
            <w:r>
              <w:rPr>
                <w:rFonts w:hint="eastAsia" w:ascii="Calibri" w:hAnsi="Calibri" w:eastAsia="宋体" w:cs="Times New Roman"/>
                <w:color w:val="000000"/>
                <w:kern w:val="2"/>
                <w:sz w:val="21"/>
                <w:szCs w:val="21"/>
              </w:rPr>
              <w:t>专业选修课</w:t>
            </w:r>
          </w:p>
        </w:tc>
        <w:tc>
          <w:tcPr>
            <w:tcW w:w="1284" w:type="pct"/>
            <w:gridSpan w:val="2"/>
            <w:noWrap w:val="0"/>
            <w:vAlign w:val="center"/>
          </w:tcPr>
          <w:p w14:paraId="4F3E1293">
            <w:pPr>
              <w:widowControl w:val="0"/>
              <w:jc w:val="center"/>
              <w:rPr>
                <w:rFonts w:ascii="黑体" w:hAnsi="黑体" w:eastAsia="黑体" w:cs="Times New Roman"/>
                <w:color w:val="000000"/>
                <w:kern w:val="2"/>
                <w:sz w:val="21"/>
                <w:szCs w:val="21"/>
              </w:rPr>
            </w:pPr>
            <w:r>
              <w:rPr>
                <w:rFonts w:hint="eastAsia" w:ascii="黑体" w:hAnsi="黑体" w:eastAsia="黑体" w:cs="Times New Roman"/>
                <w:color w:val="000000"/>
                <w:kern w:val="2"/>
                <w:sz w:val="21"/>
                <w:szCs w:val="21"/>
              </w:rPr>
              <w:t>考核方式</w:t>
            </w:r>
          </w:p>
        </w:tc>
        <w:tc>
          <w:tcPr>
            <w:tcW w:w="1328" w:type="pct"/>
            <w:gridSpan w:val="3"/>
            <w:tcBorders>
              <w:right w:val="single" w:color="auto" w:sz="12" w:space="0"/>
            </w:tcBorders>
            <w:noWrap w:val="0"/>
            <w:vAlign w:val="center"/>
          </w:tcPr>
          <w:p w14:paraId="63322D1A">
            <w:pPr>
              <w:widowControl w:val="0"/>
              <w:jc w:val="center"/>
              <w:rPr>
                <w:rFonts w:ascii="Calibri" w:hAnsi="Calibri" w:eastAsia="宋体" w:cs="Times New Roman"/>
                <w:color w:val="000000"/>
                <w:kern w:val="2"/>
                <w:sz w:val="21"/>
                <w:szCs w:val="21"/>
              </w:rPr>
            </w:pPr>
            <w:r>
              <w:rPr>
                <w:rFonts w:hint="eastAsia" w:ascii="Calibri" w:hAnsi="Calibri" w:eastAsia="宋体" w:cs="Times New Roman"/>
                <w:color w:val="000000"/>
                <w:kern w:val="2"/>
                <w:sz w:val="21"/>
                <w:szCs w:val="21"/>
              </w:rPr>
              <w:t>考查</w:t>
            </w:r>
          </w:p>
        </w:tc>
      </w:tr>
      <w:tr w14:paraId="78ACC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021" w:type="pct"/>
            <w:tcBorders>
              <w:left w:val="single" w:color="auto" w:sz="12" w:space="0"/>
            </w:tcBorders>
            <w:noWrap w:val="0"/>
            <w:vAlign w:val="center"/>
          </w:tcPr>
          <w:p w14:paraId="1E4CDE2C">
            <w:pPr>
              <w:widowControl w:val="0"/>
              <w:jc w:val="center"/>
              <w:rPr>
                <w:rFonts w:ascii="黑体" w:hAnsi="黑体" w:eastAsia="黑体" w:cs="Times New Roman"/>
                <w:color w:val="000000"/>
                <w:kern w:val="2"/>
                <w:sz w:val="21"/>
                <w:szCs w:val="18"/>
              </w:rPr>
            </w:pPr>
            <w:r>
              <w:rPr>
                <w:rFonts w:hint="eastAsia" w:ascii="黑体" w:hAnsi="黑体" w:eastAsia="黑体" w:cs="Times New Roman"/>
                <w:color w:val="000000"/>
                <w:kern w:val="2"/>
                <w:sz w:val="21"/>
                <w:szCs w:val="18"/>
              </w:rPr>
              <w:t>选</w:t>
            </w:r>
            <w:r>
              <w:rPr>
                <w:rFonts w:ascii="黑体" w:hAnsi="黑体" w:eastAsia="黑体" w:cs="Times New Roman"/>
                <w:color w:val="000000"/>
                <w:kern w:val="2"/>
                <w:sz w:val="21"/>
                <w:szCs w:val="18"/>
              </w:rPr>
              <w:t>用教材</w:t>
            </w:r>
          </w:p>
        </w:tc>
        <w:tc>
          <w:tcPr>
            <w:tcW w:w="2649" w:type="pct"/>
            <w:gridSpan w:val="3"/>
            <w:noWrap w:val="0"/>
            <w:vAlign w:val="center"/>
          </w:tcPr>
          <w:p w14:paraId="02646F96">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《珠宝鉴定仪器及图谱分析》，奚波编著，化学工业出版社，</w:t>
            </w:r>
            <w:r>
              <w:rPr>
                <w:rFonts w:ascii="Times New Roman" w:hAnsi="Times New Roman" w:eastAsia="宋体" w:cs="Times New Roman"/>
                <w:color w:val="000000"/>
                <w:kern w:val="2"/>
                <w:sz w:val="21"/>
                <w:szCs w:val="21"/>
              </w:rPr>
              <w:t>2015.9</w:t>
            </w:r>
          </w:p>
        </w:tc>
        <w:tc>
          <w:tcPr>
            <w:tcW w:w="853" w:type="pct"/>
            <w:gridSpan w:val="2"/>
            <w:noWrap w:val="0"/>
            <w:vAlign w:val="center"/>
          </w:tcPr>
          <w:p w14:paraId="0F46F3E6">
            <w:pPr>
              <w:widowControl w:val="0"/>
              <w:jc w:val="center"/>
              <w:rPr>
                <w:rFonts w:ascii="黑体" w:hAnsi="黑体" w:eastAsia="黑体" w:cs="Times New Roman"/>
                <w:color w:val="000000"/>
                <w:kern w:val="2"/>
                <w:sz w:val="21"/>
                <w:szCs w:val="21"/>
              </w:rPr>
            </w:pPr>
            <w:r>
              <w:rPr>
                <w:rFonts w:hint="eastAsia" w:ascii="黑体" w:hAnsi="黑体" w:eastAsia="黑体" w:cs="Times New Roman"/>
                <w:color w:val="000000"/>
                <w:kern w:val="2"/>
                <w:sz w:val="21"/>
                <w:szCs w:val="21"/>
              </w:rPr>
              <w:t>是否为</w:t>
            </w:r>
          </w:p>
          <w:p w14:paraId="6F122E3C">
            <w:pPr>
              <w:widowControl w:val="0"/>
              <w:jc w:val="center"/>
              <w:rPr>
                <w:rFonts w:ascii="黑体" w:hAnsi="黑体" w:eastAsia="黑体" w:cs="Times New Roman"/>
                <w:color w:val="000000"/>
                <w:kern w:val="2"/>
                <w:sz w:val="21"/>
                <w:szCs w:val="21"/>
              </w:rPr>
            </w:pPr>
            <w:r>
              <w:rPr>
                <w:rFonts w:hint="eastAsia" w:ascii="黑体" w:hAnsi="黑体" w:eastAsia="黑体" w:cs="Times New Roman"/>
                <w:color w:val="000000"/>
                <w:kern w:val="2"/>
                <w:sz w:val="21"/>
                <w:szCs w:val="21"/>
              </w:rPr>
              <w:t>马工程教材</w:t>
            </w:r>
          </w:p>
        </w:tc>
        <w:tc>
          <w:tcPr>
            <w:tcW w:w="475" w:type="pct"/>
            <w:tcBorders>
              <w:right w:val="single" w:color="auto" w:sz="12" w:space="0"/>
            </w:tcBorders>
            <w:noWrap w:val="0"/>
            <w:vAlign w:val="center"/>
          </w:tcPr>
          <w:p w14:paraId="46F07531">
            <w:pPr>
              <w:widowControl w:val="0"/>
              <w:ind w:left="105" w:leftChars="5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否</w:t>
            </w:r>
          </w:p>
        </w:tc>
      </w:tr>
      <w:tr w14:paraId="17123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14" w:hRule="atLeast"/>
        </w:trPr>
        <w:tc>
          <w:tcPr>
            <w:tcW w:w="1021" w:type="pct"/>
            <w:tcBorders>
              <w:left w:val="single" w:color="auto" w:sz="12" w:space="0"/>
            </w:tcBorders>
            <w:noWrap w:val="0"/>
            <w:vAlign w:val="center"/>
          </w:tcPr>
          <w:p w14:paraId="58609585">
            <w:pPr>
              <w:widowControl w:val="0"/>
              <w:jc w:val="center"/>
              <w:rPr>
                <w:rFonts w:ascii="黑体" w:hAnsi="黑体" w:eastAsia="黑体" w:cs="Times New Roman"/>
                <w:color w:val="000000"/>
                <w:kern w:val="2"/>
                <w:sz w:val="21"/>
                <w:szCs w:val="18"/>
              </w:rPr>
            </w:pPr>
            <w:r>
              <w:rPr>
                <w:rFonts w:ascii="黑体" w:hAnsi="黑体" w:eastAsia="黑体" w:cs="Times New Roman"/>
                <w:color w:val="000000"/>
                <w:kern w:val="2"/>
                <w:sz w:val="21"/>
                <w:szCs w:val="18"/>
              </w:rPr>
              <w:t>先修课程</w:t>
            </w:r>
          </w:p>
        </w:tc>
        <w:tc>
          <w:tcPr>
            <w:tcW w:w="3978" w:type="pct"/>
            <w:gridSpan w:val="6"/>
            <w:tcBorders>
              <w:right w:val="single" w:color="auto" w:sz="12" w:space="0"/>
            </w:tcBorders>
            <w:noWrap w:val="0"/>
            <w:vAlign w:val="center"/>
          </w:tcPr>
          <w:p w14:paraId="44B3F248">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宝石鉴定</w:t>
            </w:r>
            <w:r>
              <w:rPr>
                <w:rFonts w:ascii="Times New Roman" w:hAnsi="Times New Roman" w:eastAsia="宋体" w:cs="Times New Roman"/>
                <w:color w:val="000000"/>
                <w:kern w:val="2"/>
                <w:sz w:val="21"/>
                <w:szCs w:val="21"/>
              </w:rPr>
              <w:t xml:space="preserve"> 2040016（6）；钻石和钻石分级 2040129 （5）；宝石学 2040020 （4）</w:t>
            </w:r>
          </w:p>
        </w:tc>
      </w:tr>
      <w:tr w14:paraId="2F0E3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228" w:hRule="atLeast"/>
        </w:trPr>
        <w:tc>
          <w:tcPr>
            <w:tcW w:w="1021" w:type="pct"/>
            <w:tcBorders>
              <w:left w:val="single" w:color="auto" w:sz="12" w:space="0"/>
            </w:tcBorders>
            <w:noWrap w:val="0"/>
            <w:vAlign w:val="center"/>
          </w:tcPr>
          <w:p w14:paraId="5DA4F025">
            <w:pPr>
              <w:widowControl w:val="0"/>
              <w:jc w:val="center"/>
              <w:rPr>
                <w:rFonts w:ascii="黑体" w:hAnsi="黑体" w:eastAsia="黑体" w:cs="Times New Roman"/>
                <w:color w:val="000000"/>
                <w:kern w:val="2"/>
                <w:sz w:val="21"/>
                <w:szCs w:val="18"/>
              </w:rPr>
            </w:pPr>
            <w:r>
              <w:rPr>
                <w:rFonts w:ascii="黑体" w:hAnsi="黑体" w:eastAsia="黑体" w:cs="Times New Roman"/>
                <w:color w:val="000000"/>
                <w:kern w:val="2"/>
                <w:sz w:val="21"/>
                <w:szCs w:val="18"/>
              </w:rPr>
              <w:t>课程简介</w:t>
            </w:r>
          </w:p>
        </w:tc>
        <w:tc>
          <w:tcPr>
            <w:tcW w:w="3978" w:type="pct"/>
            <w:gridSpan w:val="6"/>
            <w:tcBorders>
              <w:right w:val="single" w:color="auto" w:sz="12" w:space="0"/>
            </w:tcBorders>
            <w:noWrap w:val="0"/>
            <w:vAlign w:val="top"/>
          </w:tcPr>
          <w:p w14:paraId="5C079F22">
            <w:pPr>
              <w:widowControl w:val="0"/>
              <w:ind w:firstLine="420" w:firstLineChars="20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随着科技的发展，宝玉石优化、处理及合成方法层出不穷，对珠宝检测造成了很大的挑战，传统的宝石学检定仪器和方法已经无法满足珠宝检测的需求，大型分析测试技术无论在珠宝检测还是宝石学研究方面都发挥了越来越重要的作业，已经是珠宝专业学生必须要掌握的一门知识。此门课服务于即将毕业、有志从业于国内外珠宝检测机构、国内外珠宝企业的内检部门、考研深造的高年级的学生。本课程旨于介绍目前珠宝检测和研究中常用的现代大型仪器的原理、性质及应用，拓展学生的专业知识和视野。本课程内容主要包括珠宝现代检测仪器如红外光谱仪、拉曼</w:t>
            </w:r>
            <w:r>
              <w:rPr>
                <w:rFonts w:ascii="Times New Roman" w:hAnsi="Times New Roman" w:eastAsia="宋体" w:cs="Times New Roman"/>
                <w:color w:val="000000"/>
                <w:kern w:val="2"/>
                <w:sz w:val="21"/>
                <w:szCs w:val="21"/>
              </w:rPr>
              <w:t>光谱仪、紫外</w:t>
            </w:r>
            <w:r>
              <w:rPr>
                <w:rFonts w:hint="eastAsia" w:ascii="Times New Roman" w:hAnsi="Times New Roman" w:eastAsia="宋体" w:cs="Times New Roman"/>
                <w:color w:val="000000"/>
                <w:kern w:val="2"/>
                <w:sz w:val="21"/>
                <w:szCs w:val="21"/>
              </w:rPr>
              <w:t>-</w:t>
            </w:r>
            <w:r>
              <w:rPr>
                <w:rFonts w:ascii="Times New Roman" w:hAnsi="Times New Roman" w:eastAsia="宋体" w:cs="Times New Roman"/>
                <w:color w:val="000000"/>
                <w:kern w:val="2"/>
                <w:sz w:val="21"/>
                <w:szCs w:val="21"/>
              </w:rPr>
              <w:t>可见</w:t>
            </w:r>
            <w:r>
              <w:rPr>
                <w:rFonts w:hint="eastAsia" w:ascii="Times New Roman" w:hAnsi="Times New Roman" w:eastAsia="宋体" w:cs="Times New Roman"/>
                <w:color w:val="000000"/>
                <w:kern w:val="2"/>
                <w:sz w:val="21"/>
                <w:szCs w:val="21"/>
              </w:rPr>
              <w:t>光分光光度计</w:t>
            </w:r>
            <w:r>
              <w:rPr>
                <w:rFonts w:ascii="Times New Roman" w:hAnsi="Times New Roman" w:eastAsia="宋体" w:cs="Times New Roman"/>
                <w:color w:val="000000"/>
                <w:kern w:val="2"/>
                <w:sz w:val="21"/>
                <w:szCs w:val="21"/>
              </w:rPr>
              <w:t>、X射线衍射分析仪、扫描电镜、电子探针和差热分析仪等的基本原理、仪器设备组成、样品制备及操作注</w:t>
            </w:r>
            <w:r>
              <w:rPr>
                <w:rFonts w:hint="eastAsia" w:ascii="Times New Roman" w:hAnsi="Times New Roman" w:eastAsia="宋体" w:cs="Times New Roman"/>
                <w:color w:val="000000"/>
                <w:kern w:val="2"/>
                <w:sz w:val="21"/>
                <w:szCs w:val="21"/>
              </w:rPr>
              <w:t>意事项等。重点介绍几种常见大型仪器的测试和数据分析方法，以及在宝玉石材料测试分析上的应用。</w:t>
            </w:r>
          </w:p>
        </w:tc>
      </w:tr>
      <w:tr w14:paraId="42C74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67" w:hRule="atLeast"/>
        </w:trPr>
        <w:tc>
          <w:tcPr>
            <w:tcW w:w="1021" w:type="pct"/>
            <w:tcBorders>
              <w:left w:val="single" w:color="auto" w:sz="12" w:space="0"/>
              <w:bottom w:val="double" w:color="auto" w:sz="4" w:space="0"/>
            </w:tcBorders>
            <w:noWrap w:val="0"/>
            <w:vAlign w:val="center"/>
          </w:tcPr>
          <w:p w14:paraId="42A52D68">
            <w:pPr>
              <w:widowControl w:val="0"/>
              <w:jc w:val="center"/>
              <w:rPr>
                <w:rFonts w:ascii="黑体" w:hAnsi="黑体" w:eastAsia="黑体" w:cs="Times New Roman"/>
                <w:color w:val="000000"/>
                <w:kern w:val="2"/>
                <w:sz w:val="21"/>
                <w:szCs w:val="18"/>
              </w:rPr>
            </w:pPr>
            <w:r>
              <w:rPr>
                <w:rFonts w:ascii="黑体" w:hAnsi="黑体" w:eastAsia="黑体" w:cs="Times New Roman"/>
                <w:color w:val="000000"/>
                <w:kern w:val="2"/>
                <w:sz w:val="21"/>
                <w:szCs w:val="18"/>
              </w:rPr>
              <w:t>选课建议</w:t>
            </w:r>
            <w:r>
              <w:rPr>
                <w:rFonts w:hint="eastAsia" w:ascii="黑体" w:hAnsi="黑体" w:eastAsia="黑体" w:cs="Times New Roman"/>
                <w:color w:val="000000"/>
                <w:kern w:val="2"/>
                <w:sz w:val="21"/>
                <w:szCs w:val="18"/>
              </w:rPr>
              <w:t>与学习要求</w:t>
            </w:r>
          </w:p>
        </w:tc>
        <w:tc>
          <w:tcPr>
            <w:tcW w:w="3978" w:type="pct"/>
            <w:gridSpan w:val="6"/>
            <w:tcBorders>
              <w:bottom w:val="double" w:color="auto" w:sz="4" w:space="0"/>
              <w:right w:val="single" w:color="auto" w:sz="12" w:space="0"/>
            </w:tcBorders>
            <w:noWrap w:val="0"/>
            <w:vAlign w:val="top"/>
          </w:tcPr>
          <w:p w14:paraId="63E15036">
            <w:pPr>
              <w:widowControl w:val="0"/>
              <w:ind w:firstLine="420" w:firstLineChars="20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本课程适于宝石材料及工艺学专业本科学生三年级第二学期学习，是该专业的一门系级必修课。学习本课程的学生应具备宝石地质基础、结晶学、矿物学、晶体光学、宝石学和宝石鉴定等基础知识。</w:t>
            </w:r>
          </w:p>
        </w:tc>
      </w:tr>
      <w:tr w14:paraId="471A5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021" w:type="pct"/>
            <w:tcBorders>
              <w:top w:val="double" w:color="auto" w:sz="4" w:space="0"/>
              <w:left w:val="single" w:color="auto" w:sz="12" w:space="0"/>
            </w:tcBorders>
            <w:noWrap w:val="0"/>
            <w:vAlign w:val="center"/>
          </w:tcPr>
          <w:p w14:paraId="1EBF92B1">
            <w:pPr>
              <w:widowControl w:val="0"/>
              <w:jc w:val="center"/>
              <w:rPr>
                <w:rFonts w:ascii="黑体" w:hAnsi="黑体" w:eastAsia="黑体" w:cs="Times New Roman"/>
                <w:color w:val="000000"/>
                <w:kern w:val="2"/>
                <w:sz w:val="21"/>
                <w:szCs w:val="21"/>
              </w:rPr>
            </w:pPr>
            <w:r>
              <w:rPr>
                <w:rFonts w:hint="eastAsia" w:ascii="黑体" w:hAnsi="黑体" w:eastAsia="黑体" w:cs="Times New Roman"/>
                <w:color w:val="000000"/>
                <w:kern w:val="2"/>
                <w:sz w:val="21"/>
                <w:szCs w:val="21"/>
              </w:rPr>
              <w:t>大纲编写人</w:t>
            </w:r>
          </w:p>
        </w:tc>
        <w:tc>
          <w:tcPr>
            <w:tcW w:w="2133" w:type="pct"/>
            <w:gridSpan w:val="2"/>
            <w:tcBorders>
              <w:top w:val="double" w:color="auto" w:sz="4" w:space="0"/>
            </w:tcBorders>
            <w:noWrap w:val="0"/>
            <w:vAlign w:val="center"/>
          </w:tcPr>
          <w:p w14:paraId="00B8A101">
            <w:pPr>
              <w:widowControl w:val="0"/>
              <w:jc w:val="right"/>
              <w:rPr>
                <w:rFonts w:ascii="黑体" w:hAnsi="黑体" w:eastAsia="黑体" w:cs="Times New Roman"/>
                <w:color w:val="000000"/>
                <w:kern w:val="2"/>
                <w:sz w:val="21"/>
                <w:szCs w:val="21"/>
              </w:rPr>
            </w:pPr>
            <w:r>
              <w:rPr>
                <w:rFonts w:ascii="Calibri" w:hAnsi="Calibri" w:eastAsia="宋体" w:cs="Times New Roman"/>
                <w:kern w:val="2"/>
                <w:sz w:val="21"/>
                <w:szCs w:val="21"/>
              </w:rPr>
              <w:drawing>
                <wp:inline distT="0" distB="0" distL="114300" distR="114300">
                  <wp:extent cx="402590" cy="311150"/>
                  <wp:effectExtent l="0" t="0" r="3810" b="5715"/>
                  <wp:docPr id="134" name="图片 37" descr="涂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37" descr="涂彩"/>
                          <pic:cNvPicPr>
                            <a:picLocks noChangeAspect="1"/>
                          </pic:cNvPicPr>
                        </pic:nvPicPr>
                        <pic:blipFill>
                          <a:blip r:embed="rId6"/>
                          <a:stretch>
                            <a:fillRect/>
                          </a:stretch>
                        </pic:blipFill>
                        <pic:spPr>
                          <a:xfrm>
                            <a:off x="0" y="0"/>
                            <a:ext cx="402590" cy="311150"/>
                          </a:xfrm>
                          <a:prstGeom prst="rect">
                            <a:avLst/>
                          </a:prstGeom>
                          <a:noFill/>
                          <a:ln>
                            <a:noFill/>
                          </a:ln>
                        </pic:spPr>
                      </pic:pic>
                    </a:graphicData>
                  </a:graphic>
                </wp:inline>
              </w:drawing>
            </w:r>
            <w:r>
              <w:rPr>
                <w:rFonts w:hint="eastAsia" w:ascii="Calibri" w:hAnsi="Calibri" w:eastAsia="宋体" w:cs="Times New Roman"/>
                <w:kern w:val="2"/>
                <w:sz w:val="21"/>
                <w:szCs w:val="21"/>
              </w:rPr>
              <w:t>（签名）</w:t>
            </w:r>
          </w:p>
        </w:tc>
        <w:tc>
          <w:tcPr>
            <w:tcW w:w="860" w:type="pct"/>
            <w:gridSpan w:val="2"/>
            <w:tcBorders>
              <w:top w:val="double" w:color="auto" w:sz="4" w:space="0"/>
            </w:tcBorders>
            <w:noWrap w:val="0"/>
            <w:vAlign w:val="center"/>
          </w:tcPr>
          <w:p w14:paraId="1B5B6538">
            <w:pPr>
              <w:widowControl w:val="0"/>
              <w:jc w:val="center"/>
              <w:rPr>
                <w:rFonts w:ascii="Calibri" w:hAnsi="Calibri" w:eastAsia="宋体" w:cs="Times New Roman"/>
                <w:kern w:val="2"/>
                <w:sz w:val="21"/>
                <w:szCs w:val="21"/>
              </w:rPr>
            </w:pPr>
            <w:r>
              <w:rPr>
                <w:rFonts w:hint="eastAsia" w:ascii="黑体" w:hAnsi="黑体" w:eastAsia="黑体" w:cs="Times New Roman"/>
                <w:color w:val="000000"/>
                <w:kern w:val="2"/>
                <w:sz w:val="21"/>
                <w:szCs w:val="21"/>
              </w:rPr>
              <w:t>制/修订时间</w:t>
            </w:r>
          </w:p>
        </w:tc>
        <w:tc>
          <w:tcPr>
            <w:tcW w:w="983" w:type="pct"/>
            <w:gridSpan w:val="2"/>
            <w:tcBorders>
              <w:top w:val="double" w:color="auto" w:sz="4" w:space="0"/>
              <w:right w:val="single" w:color="auto" w:sz="12" w:space="0"/>
            </w:tcBorders>
            <w:noWrap w:val="0"/>
            <w:vAlign w:val="center"/>
          </w:tcPr>
          <w:p w14:paraId="62C17FAD">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2</w:t>
            </w:r>
            <w:r>
              <w:rPr>
                <w:rFonts w:ascii="Times New Roman" w:hAnsi="Times New Roman" w:eastAsia="宋体" w:cs="Times New Roman"/>
                <w:color w:val="000000"/>
                <w:kern w:val="2"/>
                <w:sz w:val="21"/>
                <w:szCs w:val="21"/>
              </w:rPr>
              <w:t>024-1-17</w:t>
            </w:r>
          </w:p>
        </w:tc>
      </w:tr>
      <w:tr w14:paraId="083D1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730" w:type="dxa"/>
            <w:tcBorders>
              <w:left w:val="single" w:color="auto" w:sz="12" w:space="0"/>
            </w:tcBorders>
            <w:noWrap w:val="0"/>
            <w:vAlign w:val="center"/>
          </w:tcPr>
          <w:p w14:paraId="575AAB36">
            <w:pPr>
              <w:widowControl w:val="0"/>
              <w:jc w:val="center"/>
              <w:rPr>
                <w:rFonts w:ascii="黑体" w:hAnsi="黑体" w:eastAsia="黑体" w:cs="Times New Roman"/>
                <w:color w:val="000000"/>
                <w:kern w:val="2"/>
                <w:sz w:val="21"/>
                <w:szCs w:val="21"/>
              </w:rPr>
            </w:pPr>
            <w:r>
              <w:rPr>
                <w:rFonts w:hint="eastAsia" w:ascii="黑体" w:hAnsi="黑体" w:eastAsia="黑体" w:cs="Times New Roman"/>
                <w:color w:val="000000"/>
                <w:kern w:val="2"/>
                <w:sz w:val="21"/>
                <w:szCs w:val="21"/>
              </w:rPr>
              <w:t>专业负责人</w:t>
            </w:r>
          </w:p>
        </w:tc>
        <w:tc>
          <w:tcPr>
            <w:tcW w:w="3615" w:type="dxa"/>
            <w:gridSpan w:val="2"/>
            <w:noWrap w:val="0"/>
            <w:vAlign w:val="center"/>
          </w:tcPr>
          <w:p w14:paraId="2CE403E6">
            <w:pPr>
              <w:widowControl w:val="0"/>
              <w:jc w:val="right"/>
              <w:rPr>
                <w:rFonts w:ascii="黑体" w:hAnsi="黑体" w:eastAsia="黑体" w:cs="Times New Roman"/>
                <w:color w:val="000000"/>
                <w:kern w:val="2"/>
                <w:sz w:val="21"/>
                <w:szCs w:val="21"/>
              </w:rPr>
            </w:pPr>
            <w:r>
              <w:rPr>
                <w:rFonts w:ascii="Times New Roman" w:hAnsi="Times New Roman" w:eastAsia="宋体" w:cs="Times New Roman"/>
                <w:kern w:val="2"/>
                <w:sz w:val="21"/>
                <w:szCs w:val="21"/>
              </w:rPr>
              <w:drawing>
                <wp:inline distT="0" distB="0" distL="114300" distR="114300">
                  <wp:extent cx="720090" cy="251460"/>
                  <wp:effectExtent l="0" t="0" r="3810" b="2540"/>
                  <wp:docPr id="136" name="图片 38" descr="徐娅芬-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38" descr="徐娅芬-签名"/>
                          <pic:cNvPicPr>
                            <a:picLocks noChangeAspect="1"/>
                          </pic:cNvPicPr>
                        </pic:nvPicPr>
                        <pic:blipFill>
                          <a:blip r:embed="rId7"/>
                          <a:stretch>
                            <a:fillRect/>
                          </a:stretch>
                        </pic:blipFill>
                        <pic:spPr>
                          <a:xfrm>
                            <a:off x="0" y="0"/>
                            <a:ext cx="720090" cy="251460"/>
                          </a:xfrm>
                          <a:prstGeom prst="rect">
                            <a:avLst/>
                          </a:prstGeom>
                          <a:noFill/>
                          <a:ln>
                            <a:noFill/>
                          </a:ln>
                        </pic:spPr>
                      </pic:pic>
                    </a:graphicData>
                  </a:graphic>
                </wp:inline>
              </w:drawing>
            </w:r>
            <w:r>
              <w:rPr>
                <w:rFonts w:hint="eastAsia" w:ascii="Times New Roman" w:hAnsi="Times New Roman" w:eastAsia="宋体" w:cs="Times New Roman"/>
                <w:kern w:val="2"/>
                <w:sz w:val="21"/>
                <w:szCs w:val="21"/>
                <w:lang w:val="en-US" w:eastAsia="zh-CN"/>
              </w:rPr>
              <w:t xml:space="preserve">  </w:t>
            </w:r>
            <w:r>
              <w:rPr>
                <w:rFonts w:ascii="宋体" w:hAnsi="宋体" w:eastAsia="宋体" w:cs="宋体"/>
                <w:kern w:val="0"/>
                <w:sz w:val="24"/>
              </w:rPr>
              <w:drawing>
                <wp:inline distT="0" distB="0" distL="114300" distR="114300">
                  <wp:extent cx="676910" cy="349250"/>
                  <wp:effectExtent l="0" t="0" r="8890" b="6350"/>
                  <wp:docPr id="138" name="图片 39" descr="835e000d6b9b420beccf3c23e3c29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39" descr="835e000d6b9b420beccf3c23e3c29bb"/>
                          <pic:cNvPicPr>
                            <a:picLocks noChangeAspect="1"/>
                          </pic:cNvPicPr>
                        </pic:nvPicPr>
                        <pic:blipFill>
                          <a:blip r:embed="rId8"/>
                          <a:srcRect t="22961" b="12445"/>
                          <a:stretch>
                            <a:fillRect/>
                          </a:stretch>
                        </pic:blipFill>
                        <pic:spPr>
                          <a:xfrm>
                            <a:off x="0" y="0"/>
                            <a:ext cx="676910" cy="349250"/>
                          </a:xfrm>
                          <a:prstGeom prst="rect">
                            <a:avLst/>
                          </a:prstGeom>
                          <a:noFill/>
                          <a:ln>
                            <a:noFill/>
                          </a:ln>
                        </pic:spPr>
                      </pic:pic>
                    </a:graphicData>
                  </a:graphic>
                </wp:inline>
              </w:drawing>
            </w:r>
            <w:r>
              <w:rPr>
                <w:rFonts w:hint="eastAsia" w:ascii="Calibri" w:hAnsi="Calibri" w:eastAsia="宋体" w:cs="Times New Roman"/>
                <w:color w:val="000000"/>
                <w:kern w:val="2"/>
                <w:sz w:val="21"/>
                <w:szCs w:val="21"/>
              </w:rPr>
              <w:t>（签名）</w:t>
            </w:r>
          </w:p>
        </w:tc>
        <w:tc>
          <w:tcPr>
            <w:tcW w:w="1458" w:type="dxa"/>
            <w:gridSpan w:val="2"/>
            <w:noWrap w:val="0"/>
            <w:vAlign w:val="center"/>
          </w:tcPr>
          <w:p w14:paraId="5F231840">
            <w:pPr>
              <w:widowControl w:val="0"/>
              <w:jc w:val="center"/>
              <w:rPr>
                <w:rFonts w:ascii="Calibri" w:hAnsi="Calibri" w:eastAsia="宋体" w:cs="Times New Roman"/>
                <w:color w:val="000000"/>
                <w:kern w:val="2"/>
                <w:sz w:val="21"/>
                <w:szCs w:val="21"/>
              </w:rPr>
            </w:pPr>
            <w:r>
              <w:rPr>
                <w:rFonts w:hint="eastAsia" w:ascii="黑体" w:hAnsi="黑体" w:eastAsia="黑体" w:cs="Times New Roman"/>
                <w:color w:val="000000"/>
                <w:kern w:val="2"/>
                <w:sz w:val="21"/>
                <w:szCs w:val="21"/>
              </w:rPr>
              <w:t>审定时间</w:t>
            </w:r>
          </w:p>
        </w:tc>
        <w:tc>
          <w:tcPr>
            <w:tcW w:w="1671" w:type="dxa"/>
            <w:gridSpan w:val="2"/>
            <w:tcBorders>
              <w:right w:val="single" w:color="auto" w:sz="12" w:space="0"/>
            </w:tcBorders>
            <w:noWrap w:val="0"/>
            <w:vAlign w:val="center"/>
          </w:tcPr>
          <w:p w14:paraId="1C3234D0">
            <w:pPr>
              <w:widowControl w:val="0"/>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2024-1-18</w:t>
            </w:r>
          </w:p>
        </w:tc>
      </w:tr>
      <w:tr w14:paraId="0688B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730" w:type="dxa"/>
            <w:tcBorders>
              <w:left w:val="single" w:color="auto" w:sz="12" w:space="0"/>
              <w:bottom w:val="single" w:color="auto" w:sz="12" w:space="0"/>
            </w:tcBorders>
            <w:noWrap w:val="0"/>
            <w:vAlign w:val="center"/>
          </w:tcPr>
          <w:p w14:paraId="0424FD57">
            <w:pPr>
              <w:widowControl w:val="0"/>
              <w:jc w:val="center"/>
              <w:rPr>
                <w:rFonts w:ascii="黑体" w:hAnsi="黑体" w:eastAsia="黑体" w:cs="Times New Roman"/>
                <w:color w:val="000000"/>
                <w:kern w:val="2"/>
                <w:sz w:val="21"/>
                <w:szCs w:val="21"/>
              </w:rPr>
            </w:pPr>
            <w:r>
              <w:rPr>
                <w:rFonts w:hint="eastAsia" w:ascii="黑体" w:hAnsi="黑体" w:eastAsia="黑体" w:cs="Times New Roman"/>
                <w:color w:val="000000"/>
                <w:kern w:val="2"/>
                <w:sz w:val="21"/>
                <w:szCs w:val="21"/>
              </w:rPr>
              <w:t>学院负责人</w:t>
            </w:r>
          </w:p>
        </w:tc>
        <w:tc>
          <w:tcPr>
            <w:tcW w:w="3615" w:type="dxa"/>
            <w:gridSpan w:val="2"/>
            <w:tcBorders>
              <w:bottom w:val="single" w:color="auto" w:sz="12" w:space="0"/>
            </w:tcBorders>
            <w:noWrap w:val="0"/>
            <w:vAlign w:val="center"/>
          </w:tcPr>
          <w:p w14:paraId="6C44C217">
            <w:pPr>
              <w:widowControl w:val="0"/>
              <w:jc w:val="right"/>
              <w:rPr>
                <w:rFonts w:ascii="黑体" w:hAnsi="黑体" w:eastAsia="黑体" w:cs="Times New Roman"/>
                <w:color w:val="000000"/>
                <w:kern w:val="2"/>
                <w:sz w:val="21"/>
                <w:szCs w:val="21"/>
              </w:rPr>
            </w:pPr>
            <w:r>
              <w:rPr>
                <w:rFonts w:ascii="Times New Roman" w:hAnsi="Times New Roman" w:eastAsia="宋体" w:cs="Times New Roman"/>
                <w:kern w:val="0"/>
                <w:sz w:val="21"/>
                <w:szCs w:val="21"/>
              </w:rPr>
              <w:drawing>
                <wp:inline distT="0" distB="0" distL="114300" distR="114300">
                  <wp:extent cx="780415" cy="354965"/>
                  <wp:effectExtent l="0" t="0" r="6985" b="635"/>
                  <wp:docPr id="135" name="图片 40"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40" descr="a0e6149d95f587e4576ab22bc7750ec"/>
                          <pic:cNvPicPr>
                            <a:picLocks noChangeAspect="1"/>
                          </pic:cNvPicPr>
                        </pic:nvPicPr>
                        <pic:blipFill>
                          <a:blip r:embed="rId9"/>
                          <a:stretch>
                            <a:fillRect/>
                          </a:stretch>
                        </pic:blipFill>
                        <pic:spPr>
                          <a:xfrm>
                            <a:off x="0" y="0"/>
                            <a:ext cx="780415" cy="354965"/>
                          </a:xfrm>
                          <a:prstGeom prst="rect">
                            <a:avLst/>
                          </a:prstGeom>
                          <a:noFill/>
                          <a:ln>
                            <a:noFill/>
                          </a:ln>
                        </pic:spPr>
                      </pic:pic>
                    </a:graphicData>
                  </a:graphic>
                </wp:inline>
              </w:drawing>
            </w:r>
            <w:r>
              <w:rPr>
                <w:rFonts w:hint="eastAsia" w:ascii="Calibri" w:hAnsi="Calibri" w:eastAsia="宋体" w:cs="Times New Roman"/>
                <w:color w:val="000000"/>
                <w:kern w:val="2"/>
                <w:sz w:val="21"/>
                <w:szCs w:val="21"/>
              </w:rPr>
              <w:t>（签名）</w:t>
            </w:r>
          </w:p>
        </w:tc>
        <w:tc>
          <w:tcPr>
            <w:tcW w:w="1458" w:type="dxa"/>
            <w:gridSpan w:val="2"/>
            <w:tcBorders>
              <w:bottom w:val="single" w:color="auto" w:sz="12" w:space="0"/>
            </w:tcBorders>
            <w:noWrap w:val="0"/>
            <w:vAlign w:val="center"/>
          </w:tcPr>
          <w:p w14:paraId="47547677">
            <w:pPr>
              <w:widowControl w:val="0"/>
              <w:jc w:val="center"/>
              <w:rPr>
                <w:rFonts w:ascii="Calibri" w:hAnsi="Calibri" w:eastAsia="宋体" w:cs="Times New Roman"/>
                <w:color w:val="000000"/>
                <w:kern w:val="2"/>
                <w:sz w:val="21"/>
                <w:szCs w:val="21"/>
              </w:rPr>
            </w:pPr>
            <w:r>
              <w:rPr>
                <w:rFonts w:hint="eastAsia" w:ascii="黑体" w:hAnsi="黑体" w:eastAsia="黑体" w:cs="Times New Roman"/>
                <w:color w:val="000000"/>
                <w:kern w:val="2"/>
                <w:sz w:val="21"/>
                <w:szCs w:val="21"/>
              </w:rPr>
              <w:t>批准时间</w:t>
            </w:r>
          </w:p>
        </w:tc>
        <w:tc>
          <w:tcPr>
            <w:tcW w:w="1671" w:type="dxa"/>
            <w:gridSpan w:val="2"/>
            <w:tcBorders>
              <w:bottom w:val="single" w:color="auto" w:sz="12" w:space="0"/>
              <w:right w:val="single" w:color="auto" w:sz="12" w:space="0"/>
            </w:tcBorders>
            <w:noWrap w:val="0"/>
            <w:vAlign w:val="center"/>
          </w:tcPr>
          <w:p w14:paraId="735846E4">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2024-1-20</w:t>
            </w:r>
          </w:p>
        </w:tc>
      </w:tr>
    </w:tbl>
    <w:p w14:paraId="59E95E07">
      <w:pPr>
        <w:widowControl w:val="0"/>
        <w:spacing w:line="100" w:lineRule="exact"/>
        <w:jc w:val="both"/>
        <w:rPr>
          <w:rFonts w:ascii="Arial" w:hAnsi="Arial" w:eastAsia="黑体" w:cs="Times New Roman"/>
          <w:kern w:val="2"/>
          <w:sz w:val="21"/>
        </w:rPr>
      </w:pPr>
    </w:p>
    <w:p w14:paraId="772F6334">
      <w:pPr>
        <w:widowControl w:val="0"/>
        <w:spacing w:before="326" w:beforeLines="100" w:line="360" w:lineRule="auto"/>
        <w:jc w:val="both"/>
        <w:outlineLvl w:val="0"/>
        <w:rPr>
          <w:rFonts w:ascii="黑体" w:hAnsi="宋体" w:eastAsia="黑体" w:cs="Times New Roman"/>
          <w:kern w:val="2"/>
          <w:sz w:val="28"/>
        </w:rPr>
      </w:pPr>
      <w:bookmarkStart w:id="2" w:name="_Toc26050"/>
      <w:r>
        <w:rPr>
          <w:rFonts w:hint="eastAsia" w:ascii="黑体" w:hAnsi="宋体" w:eastAsia="黑体" w:cs="Times New Roman"/>
          <w:kern w:val="2"/>
          <w:sz w:val="28"/>
        </w:rPr>
        <w:t>二、课程目标与毕业要求</w:t>
      </w:r>
      <w:bookmarkEnd w:id="2"/>
    </w:p>
    <w:p w14:paraId="3E650EAD">
      <w:pPr>
        <w:widowControl w:val="0"/>
        <w:spacing w:before="81" w:beforeLines="25" w:after="163" w:afterLines="50" w:line="440" w:lineRule="exact"/>
        <w:jc w:val="both"/>
        <w:outlineLvl w:val="1"/>
        <w:rPr>
          <w:rFonts w:ascii="Times New Roman" w:hAnsi="Times New Roman" w:eastAsia="宋体" w:cs="Times New Roman"/>
          <w:b/>
          <w:kern w:val="2"/>
          <w:sz w:val="21"/>
        </w:rPr>
      </w:pPr>
      <w:r>
        <w:rPr>
          <w:rFonts w:hint="eastAsia" w:ascii="Times New Roman" w:hAnsi="Times New Roman" w:eastAsia="宋体" w:cs="Times New Roman"/>
          <w:b/>
          <w:kern w:val="2"/>
          <w:sz w:val="21"/>
        </w:rPr>
        <w:t xml:space="preserve">（一）课程目标 </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6"/>
        <w:gridCol w:w="782"/>
        <w:gridCol w:w="6458"/>
      </w:tblGrid>
      <w:tr w14:paraId="4B7C20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noWrap w:val="0"/>
            <w:vAlign w:val="center"/>
          </w:tcPr>
          <w:p w14:paraId="639AA62B">
            <w:pPr>
              <w:widowControl w:val="0"/>
              <w:snapToGrid w:val="0"/>
              <w:jc w:val="center"/>
              <w:rPr>
                <w:rFonts w:ascii="黑体" w:hAnsi="黑体" w:eastAsia="黑体" w:cs="Times New Roman"/>
                <w:bCs/>
                <w:color w:val="000000"/>
                <w:kern w:val="2"/>
                <w:sz w:val="21"/>
                <w:szCs w:val="18"/>
              </w:rPr>
            </w:pPr>
            <w:r>
              <w:rPr>
                <w:rFonts w:hint="eastAsia" w:ascii="黑体" w:hAnsi="黑体" w:eastAsia="黑体" w:cs="Times New Roman"/>
                <w:bCs/>
                <w:color w:val="000000"/>
                <w:kern w:val="2"/>
                <w:sz w:val="21"/>
                <w:szCs w:val="18"/>
              </w:rPr>
              <w:t>类型</w:t>
            </w:r>
          </w:p>
        </w:tc>
        <w:tc>
          <w:tcPr>
            <w:tcW w:w="764" w:type="dxa"/>
            <w:noWrap w:val="0"/>
            <w:vAlign w:val="center"/>
          </w:tcPr>
          <w:p w14:paraId="19A1D6E7">
            <w:pPr>
              <w:widowControl w:val="0"/>
              <w:snapToGrid w:val="0"/>
              <w:jc w:val="center"/>
              <w:rPr>
                <w:rFonts w:ascii="黑体" w:hAnsi="黑体" w:eastAsia="黑体" w:cs="Times New Roman"/>
                <w:bCs/>
                <w:color w:val="000000"/>
                <w:kern w:val="2"/>
                <w:sz w:val="21"/>
                <w:szCs w:val="18"/>
              </w:rPr>
            </w:pPr>
            <w:r>
              <w:rPr>
                <w:rFonts w:hint="eastAsia" w:ascii="黑体" w:hAnsi="黑体" w:eastAsia="黑体" w:cs="Times New Roman"/>
                <w:bCs/>
                <w:color w:val="000000"/>
                <w:kern w:val="2"/>
                <w:sz w:val="21"/>
                <w:szCs w:val="18"/>
              </w:rPr>
              <w:t>序号</w:t>
            </w:r>
          </w:p>
        </w:tc>
        <w:tc>
          <w:tcPr>
            <w:tcW w:w="6306" w:type="dxa"/>
            <w:noWrap w:val="0"/>
            <w:vAlign w:val="center"/>
          </w:tcPr>
          <w:p w14:paraId="13C74B14">
            <w:pPr>
              <w:widowControl w:val="0"/>
              <w:snapToGrid w:val="0"/>
              <w:jc w:val="center"/>
              <w:rPr>
                <w:rFonts w:ascii="黑体" w:hAnsi="黑体" w:eastAsia="黑体" w:cs="Times New Roman"/>
                <w:bCs/>
                <w:color w:val="000000"/>
                <w:kern w:val="2"/>
                <w:sz w:val="21"/>
                <w:szCs w:val="18"/>
              </w:rPr>
            </w:pPr>
            <w:r>
              <w:rPr>
                <w:rFonts w:hint="eastAsia" w:ascii="黑体" w:hAnsi="黑体" w:eastAsia="黑体" w:cs="Times New Roman"/>
                <w:bCs/>
                <w:color w:val="000000"/>
                <w:kern w:val="2"/>
                <w:sz w:val="21"/>
                <w:szCs w:val="18"/>
              </w:rPr>
              <w:t>内容</w:t>
            </w:r>
          </w:p>
        </w:tc>
      </w:tr>
      <w:tr w14:paraId="22E6EB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noWrap w:val="0"/>
            <w:vAlign w:val="center"/>
          </w:tcPr>
          <w:p w14:paraId="0CD9BB8D">
            <w:pPr>
              <w:widowControl w:val="0"/>
              <w:snapToGrid w:val="0"/>
              <w:jc w:val="center"/>
              <w:rPr>
                <w:rFonts w:ascii="Calibri" w:hAnsi="Calibri" w:eastAsia="宋体" w:cs="Times New Roman"/>
                <w:kern w:val="2"/>
                <w:sz w:val="21"/>
              </w:rPr>
            </w:pPr>
            <w:r>
              <w:rPr>
                <w:rFonts w:hint="eastAsia" w:ascii="黑体" w:hAnsi="黑体" w:eastAsia="黑体" w:cs="Times New Roman"/>
                <w:bCs/>
                <w:color w:val="000000"/>
                <w:kern w:val="2"/>
                <w:sz w:val="21"/>
                <w:szCs w:val="18"/>
              </w:rPr>
              <w:t>知识目标</w:t>
            </w:r>
          </w:p>
        </w:tc>
        <w:tc>
          <w:tcPr>
            <w:tcW w:w="764" w:type="dxa"/>
            <w:noWrap w:val="0"/>
            <w:vAlign w:val="center"/>
          </w:tcPr>
          <w:p w14:paraId="66B4F89B">
            <w:pPr>
              <w:widowControl w:val="0"/>
              <w:snapToGrid w:val="0"/>
              <w:jc w:val="center"/>
              <w:rPr>
                <w:rFonts w:ascii="Arial" w:hAnsi="Arial" w:eastAsia="黑体" w:cs="Arial"/>
                <w:bCs/>
                <w:color w:val="000000"/>
                <w:kern w:val="2"/>
                <w:sz w:val="21"/>
                <w:szCs w:val="18"/>
              </w:rPr>
            </w:pPr>
            <w:r>
              <w:rPr>
                <w:rFonts w:ascii="Arial" w:hAnsi="Arial" w:eastAsia="黑体" w:cs="Arial"/>
                <w:bCs/>
                <w:color w:val="000000"/>
                <w:kern w:val="2"/>
                <w:sz w:val="21"/>
                <w:szCs w:val="18"/>
              </w:rPr>
              <w:t>1</w:t>
            </w:r>
          </w:p>
        </w:tc>
        <w:tc>
          <w:tcPr>
            <w:tcW w:w="6306" w:type="dxa"/>
            <w:noWrap w:val="0"/>
            <w:vAlign w:val="center"/>
          </w:tcPr>
          <w:p w14:paraId="36D4F73F">
            <w:pPr>
              <w:widowControl w:val="0"/>
              <w:jc w:val="left"/>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掌握各种用于宝玉石材料测试分析的现代测试技术的基本理论知识。</w:t>
            </w:r>
          </w:p>
        </w:tc>
      </w:tr>
      <w:tr w14:paraId="69C3C0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noWrap w:val="0"/>
            <w:vAlign w:val="center"/>
          </w:tcPr>
          <w:p w14:paraId="1E957A55">
            <w:pPr>
              <w:widowControl w:val="0"/>
              <w:jc w:val="center"/>
              <w:rPr>
                <w:rFonts w:ascii="Times New Roman" w:hAnsi="Times New Roman" w:eastAsia="宋体" w:cs="Times New Roman"/>
                <w:bCs/>
                <w:color w:val="000000"/>
                <w:kern w:val="2"/>
                <w:sz w:val="21"/>
                <w:szCs w:val="21"/>
              </w:rPr>
            </w:pPr>
          </w:p>
        </w:tc>
        <w:tc>
          <w:tcPr>
            <w:tcW w:w="764" w:type="dxa"/>
            <w:noWrap w:val="0"/>
            <w:vAlign w:val="center"/>
          </w:tcPr>
          <w:p w14:paraId="25B01A3B">
            <w:pPr>
              <w:widowControl w:val="0"/>
              <w:snapToGrid w:val="0"/>
              <w:jc w:val="center"/>
              <w:rPr>
                <w:rFonts w:ascii="Arial" w:hAnsi="Arial" w:eastAsia="黑体" w:cs="Arial"/>
                <w:bCs/>
                <w:color w:val="000000"/>
                <w:kern w:val="2"/>
                <w:sz w:val="21"/>
                <w:szCs w:val="18"/>
              </w:rPr>
            </w:pPr>
            <w:r>
              <w:rPr>
                <w:rFonts w:ascii="Arial" w:hAnsi="Arial" w:eastAsia="黑体" w:cs="Arial"/>
                <w:bCs/>
                <w:color w:val="000000"/>
                <w:kern w:val="2"/>
                <w:sz w:val="21"/>
                <w:szCs w:val="18"/>
              </w:rPr>
              <w:t>2</w:t>
            </w:r>
          </w:p>
        </w:tc>
        <w:tc>
          <w:tcPr>
            <w:tcW w:w="6306" w:type="dxa"/>
            <w:noWrap w:val="0"/>
            <w:vAlign w:val="center"/>
          </w:tcPr>
          <w:p w14:paraId="2632FA77">
            <w:pPr>
              <w:widowControl w:val="0"/>
              <w:jc w:val="left"/>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掌握用于宝玉石材料测试分析的重要现代测试技术的测试及分析方法。</w:t>
            </w:r>
          </w:p>
        </w:tc>
      </w:tr>
      <w:tr w14:paraId="017F95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noWrap w:val="0"/>
            <w:vAlign w:val="center"/>
          </w:tcPr>
          <w:p w14:paraId="17D06A0F">
            <w:pPr>
              <w:widowControl w:val="0"/>
              <w:snapToGrid w:val="0"/>
              <w:jc w:val="center"/>
              <w:rPr>
                <w:rFonts w:ascii="Calibri" w:hAnsi="Calibri" w:eastAsia="宋体" w:cs="Times New Roman"/>
                <w:kern w:val="2"/>
                <w:sz w:val="21"/>
              </w:rPr>
            </w:pPr>
            <w:r>
              <w:rPr>
                <w:rFonts w:hint="eastAsia" w:ascii="黑体" w:hAnsi="黑体" w:eastAsia="黑体" w:cs="Times New Roman"/>
                <w:bCs/>
                <w:color w:val="000000"/>
                <w:kern w:val="2"/>
                <w:sz w:val="21"/>
                <w:szCs w:val="18"/>
              </w:rPr>
              <w:t>技能目标</w:t>
            </w:r>
          </w:p>
        </w:tc>
        <w:tc>
          <w:tcPr>
            <w:tcW w:w="764" w:type="dxa"/>
            <w:noWrap w:val="0"/>
            <w:vAlign w:val="center"/>
          </w:tcPr>
          <w:p w14:paraId="41847646">
            <w:pPr>
              <w:widowControl w:val="0"/>
              <w:snapToGrid w:val="0"/>
              <w:jc w:val="center"/>
              <w:rPr>
                <w:rFonts w:ascii="Arial" w:hAnsi="Arial" w:eastAsia="黑体" w:cs="Arial"/>
                <w:bCs/>
                <w:color w:val="000000"/>
                <w:kern w:val="2"/>
                <w:sz w:val="21"/>
                <w:szCs w:val="18"/>
              </w:rPr>
            </w:pPr>
            <w:r>
              <w:rPr>
                <w:rFonts w:ascii="Arial" w:hAnsi="Arial" w:eastAsia="黑体" w:cs="Arial"/>
                <w:bCs/>
                <w:color w:val="000000"/>
                <w:kern w:val="2"/>
                <w:sz w:val="21"/>
                <w:szCs w:val="18"/>
              </w:rPr>
              <w:t>3</w:t>
            </w:r>
          </w:p>
        </w:tc>
        <w:tc>
          <w:tcPr>
            <w:tcW w:w="6306" w:type="dxa"/>
            <w:noWrap w:val="0"/>
            <w:vAlign w:val="center"/>
          </w:tcPr>
          <w:p w14:paraId="305D2B7C">
            <w:pPr>
              <w:widowControl w:val="0"/>
              <w:jc w:val="left"/>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学生能主动搜集关于天然宝石、合成及优化处理宝石和宝石仿制品材料鉴别、研究的最新检测技术或分析方法，归纳不同大型仪器在宝玉石材料测试分析应用中的优劣，敢于质疑文献中的研究结论，勇于探讨宝玉石材料测试分析的方法新思路。</w:t>
            </w:r>
          </w:p>
        </w:tc>
      </w:tr>
      <w:tr w14:paraId="3D1F59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noWrap w:val="0"/>
            <w:vAlign w:val="center"/>
          </w:tcPr>
          <w:p w14:paraId="3C4815CA">
            <w:pPr>
              <w:widowControl w:val="0"/>
              <w:jc w:val="center"/>
              <w:rPr>
                <w:rFonts w:ascii="宋体" w:hAnsi="宋体" w:eastAsia="宋体" w:cs="Times New Roman"/>
                <w:color w:val="000000"/>
                <w:kern w:val="2"/>
                <w:sz w:val="21"/>
                <w:szCs w:val="21"/>
              </w:rPr>
            </w:pPr>
          </w:p>
        </w:tc>
        <w:tc>
          <w:tcPr>
            <w:tcW w:w="764" w:type="dxa"/>
            <w:noWrap w:val="0"/>
            <w:vAlign w:val="center"/>
          </w:tcPr>
          <w:p w14:paraId="4475D282">
            <w:pPr>
              <w:widowControl w:val="0"/>
              <w:snapToGrid w:val="0"/>
              <w:jc w:val="center"/>
              <w:rPr>
                <w:rFonts w:ascii="Arial" w:hAnsi="Arial" w:eastAsia="黑体" w:cs="Arial"/>
                <w:bCs/>
                <w:color w:val="000000"/>
                <w:kern w:val="2"/>
                <w:sz w:val="21"/>
                <w:szCs w:val="18"/>
              </w:rPr>
            </w:pPr>
            <w:r>
              <w:rPr>
                <w:rFonts w:hint="eastAsia" w:ascii="Arial" w:hAnsi="Arial" w:eastAsia="黑体" w:cs="Arial"/>
                <w:bCs/>
                <w:color w:val="000000"/>
                <w:kern w:val="2"/>
                <w:sz w:val="21"/>
                <w:szCs w:val="18"/>
              </w:rPr>
              <w:t>4</w:t>
            </w:r>
          </w:p>
        </w:tc>
        <w:tc>
          <w:tcPr>
            <w:tcW w:w="6306" w:type="dxa"/>
            <w:noWrap w:val="0"/>
            <w:vAlign w:val="center"/>
          </w:tcPr>
          <w:p w14:paraId="42B66154">
            <w:pPr>
              <w:widowControl w:val="0"/>
              <w:jc w:val="left"/>
              <w:rPr>
                <w:rFonts w:ascii="宋体" w:hAnsi="宋体" w:eastAsia="宋体" w:cs="Times New Roman"/>
                <w:bCs/>
                <w:color w:val="000000"/>
                <w:kern w:val="2"/>
                <w:sz w:val="21"/>
                <w:szCs w:val="21"/>
              </w:rPr>
            </w:pPr>
            <w:r>
              <w:rPr>
                <w:rFonts w:ascii="宋体" w:hAnsi="宋体" w:eastAsia="宋体" w:cs="Times New Roman"/>
                <w:bCs/>
                <w:color w:val="000000"/>
                <w:kern w:val="2"/>
                <w:sz w:val="21"/>
                <w:szCs w:val="21"/>
              </w:rPr>
              <w:t>学生</w:t>
            </w:r>
            <w:r>
              <w:rPr>
                <w:rFonts w:hint="eastAsia" w:ascii="宋体" w:hAnsi="宋体" w:eastAsia="宋体" w:cs="Times New Roman"/>
                <w:bCs/>
                <w:color w:val="000000"/>
                <w:kern w:val="2"/>
                <w:sz w:val="21"/>
                <w:szCs w:val="21"/>
              </w:rPr>
              <w:t>可以</w:t>
            </w:r>
            <w:r>
              <w:rPr>
                <w:rFonts w:ascii="宋体" w:hAnsi="宋体" w:eastAsia="宋体" w:cs="Times New Roman"/>
                <w:bCs/>
                <w:color w:val="000000"/>
                <w:kern w:val="2"/>
                <w:sz w:val="21"/>
                <w:szCs w:val="21"/>
              </w:rPr>
              <w:t>像珠宝鉴定师一样熟悉珠宝鉴定大型仪器的基本原理和操作</w:t>
            </w:r>
            <w:r>
              <w:rPr>
                <w:rFonts w:hint="eastAsia" w:ascii="宋体" w:hAnsi="宋体" w:eastAsia="宋体" w:cs="Times New Roman"/>
                <w:bCs/>
                <w:color w:val="000000"/>
                <w:kern w:val="2"/>
                <w:sz w:val="21"/>
                <w:szCs w:val="21"/>
              </w:rPr>
              <w:t>方法，可以</w:t>
            </w:r>
            <w:r>
              <w:rPr>
                <w:rFonts w:ascii="宋体" w:hAnsi="宋体" w:eastAsia="宋体" w:cs="Times New Roman"/>
                <w:bCs/>
                <w:color w:val="000000"/>
                <w:kern w:val="2"/>
                <w:sz w:val="21"/>
                <w:szCs w:val="21"/>
              </w:rPr>
              <w:t>像珠宝鉴定师一样在遇到未知</w:t>
            </w:r>
            <w:r>
              <w:rPr>
                <w:rFonts w:hint="eastAsia" w:ascii="宋体" w:hAnsi="宋体" w:eastAsia="宋体" w:cs="Times New Roman"/>
                <w:bCs/>
                <w:color w:val="000000"/>
                <w:kern w:val="2"/>
                <w:sz w:val="21"/>
                <w:szCs w:val="21"/>
              </w:rPr>
              <w:t>样品</w:t>
            </w:r>
            <w:r>
              <w:rPr>
                <w:rFonts w:ascii="宋体" w:hAnsi="宋体" w:eastAsia="宋体" w:cs="Times New Roman"/>
                <w:bCs/>
                <w:color w:val="000000"/>
                <w:kern w:val="2"/>
                <w:sz w:val="21"/>
                <w:szCs w:val="21"/>
              </w:rPr>
              <w:t>时，有</w:t>
            </w:r>
            <w:r>
              <w:rPr>
                <w:rFonts w:hint="eastAsia" w:ascii="宋体" w:hAnsi="宋体" w:eastAsia="宋体" w:cs="Times New Roman"/>
                <w:bCs/>
                <w:color w:val="000000"/>
                <w:kern w:val="2"/>
                <w:sz w:val="21"/>
                <w:szCs w:val="21"/>
              </w:rPr>
              <w:t>较为</w:t>
            </w:r>
            <w:r>
              <w:rPr>
                <w:rFonts w:ascii="宋体" w:hAnsi="宋体" w:eastAsia="宋体" w:cs="Times New Roman"/>
                <w:bCs/>
                <w:color w:val="000000"/>
                <w:kern w:val="2"/>
                <w:sz w:val="21"/>
                <w:szCs w:val="21"/>
              </w:rPr>
              <w:t>清晰</w:t>
            </w:r>
            <w:r>
              <w:rPr>
                <w:rFonts w:hint="eastAsia" w:ascii="宋体" w:hAnsi="宋体" w:eastAsia="宋体" w:cs="Times New Roman"/>
                <w:bCs/>
                <w:color w:val="000000"/>
                <w:kern w:val="2"/>
                <w:sz w:val="21"/>
                <w:szCs w:val="21"/>
              </w:rPr>
              <w:t>的</w:t>
            </w:r>
            <w:r>
              <w:rPr>
                <w:rFonts w:ascii="宋体" w:hAnsi="宋体" w:eastAsia="宋体" w:cs="Times New Roman"/>
                <w:bCs/>
                <w:color w:val="000000"/>
                <w:kern w:val="2"/>
                <w:sz w:val="21"/>
                <w:szCs w:val="21"/>
              </w:rPr>
              <w:t>鉴定逻辑，</w:t>
            </w:r>
            <w:r>
              <w:rPr>
                <w:rFonts w:hint="eastAsia" w:ascii="宋体" w:hAnsi="宋体" w:eastAsia="宋体" w:cs="Times New Roman"/>
                <w:bCs/>
                <w:color w:val="000000"/>
                <w:kern w:val="2"/>
                <w:sz w:val="21"/>
                <w:szCs w:val="21"/>
              </w:rPr>
              <w:t>找到准确进行宝玉石材料测试分析的思路和方法</w:t>
            </w:r>
            <w:r>
              <w:rPr>
                <w:rFonts w:ascii="宋体" w:hAnsi="宋体" w:eastAsia="宋体" w:cs="Times New Roman"/>
                <w:bCs/>
                <w:color w:val="000000"/>
                <w:kern w:val="2"/>
                <w:sz w:val="21"/>
                <w:szCs w:val="21"/>
              </w:rPr>
              <w:t>。</w:t>
            </w:r>
          </w:p>
        </w:tc>
      </w:tr>
      <w:tr w14:paraId="259234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noWrap w:val="0"/>
            <w:vAlign w:val="center"/>
          </w:tcPr>
          <w:p w14:paraId="7C094D09">
            <w:pPr>
              <w:widowControl w:val="0"/>
              <w:snapToGrid w:val="0"/>
              <w:jc w:val="center"/>
              <w:rPr>
                <w:rFonts w:ascii="Arial" w:hAnsi="Arial" w:eastAsia="黑体" w:cs="Arial"/>
                <w:bCs/>
                <w:color w:val="000000"/>
                <w:kern w:val="2"/>
                <w:sz w:val="21"/>
                <w:szCs w:val="18"/>
              </w:rPr>
            </w:pPr>
            <w:r>
              <w:rPr>
                <w:rFonts w:hint="eastAsia" w:ascii="Arial" w:hAnsi="Arial" w:eastAsia="黑体" w:cs="Arial"/>
                <w:bCs/>
                <w:color w:val="000000"/>
                <w:kern w:val="2"/>
                <w:sz w:val="21"/>
                <w:szCs w:val="18"/>
              </w:rPr>
              <w:t>素养目标</w:t>
            </w:r>
          </w:p>
          <w:p w14:paraId="777DCB38">
            <w:pPr>
              <w:widowControl w:val="0"/>
              <w:snapToGrid w:val="0"/>
              <w:jc w:val="center"/>
              <w:rPr>
                <w:rFonts w:ascii="Calibri" w:hAnsi="Calibri" w:eastAsia="宋体" w:cs="Times New Roman"/>
                <w:kern w:val="2"/>
                <w:sz w:val="21"/>
              </w:rPr>
            </w:pPr>
            <w:r>
              <w:rPr>
                <w:rFonts w:hint="eastAsia" w:ascii="黑体" w:hAnsi="黑体" w:eastAsia="黑体" w:cs="Times New Roman"/>
                <w:bCs/>
                <w:color w:val="000000"/>
                <w:kern w:val="2"/>
                <w:sz w:val="21"/>
                <w:szCs w:val="18"/>
              </w:rPr>
              <w:t>(含课程思政目标</w:t>
            </w:r>
            <w:r>
              <w:rPr>
                <w:rFonts w:ascii="黑体" w:hAnsi="黑体" w:eastAsia="黑体" w:cs="Times New Roman"/>
                <w:bCs/>
                <w:color w:val="000000"/>
                <w:kern w:val="2"/>
                <w:sz w:val="21"/>
                <w:szCs w:val="18"/>
              </w:rPr>
              <w:t>)</w:t>
            </w:r>
          </w:p>
        </w:tc>
        <w:tc>
          <w:tcPr>
            <w:tcW w:w="764" w:type="dxa"/>
            <w:noWrap w:val="0"/>
            <w:vAlign w:val="center"/>
          </w:tcPr>
          <w:p w14:paraId="3271F27E">
            <w:pPr>
              <w:widowControl w:val="0"/>
              <w:snapToGrid w:val="0"/>
              <w:jc w:val="center"/>
              <w:rPr>
                <w:rFonts w:ascii="Arial" w:hAnsi="Arial" w:eastAsia="黑体" w:cs="Arial"/>
                <w:bCs/>
                <w:color w:val="000000"/>
                <w:kern w:val="2"/>
                <w:sz w:val="21"/>
                <w:szCs w:val="18"/>
              </w:rPr>
            </w:pPr>
            <w:r>
              <w:rPr>
                <w:rFonts w:hint="eastAsia" w:ascii="Arial" w:hAnsi="Arial" w:eastAsia="黑体" w:cs="Arial"/>
                <w:bCs/>
                <w:color w:val="000000"/>
                <w:kern w:val="2"/>
                <w:sz w:val="21"/>
                <w:szCs w:val="18"/>
              </w:rPr>
              <w:t>5</w:t>
            </w:r>
          </w:p>
        </w:tc>
        <w:tc>
          <w:tcPr>
            <w:tcW w:w="6306" w:type="dxa"/>
            <w:noWrap w:val="0"/>
            <w:vAlign w:val="center"/>
          </w:tcPr>
          <w:p w14:paraId="22AEDC5B">
            <w:pPr>
              <w:widowControl w:val="0"/>
              <w:jc w:val="left"/>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坚决拥护党的领导，热爱祖国，自觉维护民族利益和国家尊严，愿意为国家繁荣昌盛和行业持续健康发展奉献自己的力量。</w:t>
            </w:r>
          </w:p>
        </w:tc>
      </w:tr>
      <w:tr w14:paraId="079588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noWrap w:val="0"/>
            <w:vAlign w:val="center"/>
          </w:tcPr>
          <w:p w14:paraId="6F2653EB">
            <w:pPr>
              <w:widowControl w:val="0"/>
              <w:jc w:val="center"/>
              <w:rPr>
                <w:rFonts w:ascii="宋体" w:hAnsi="宋体" w:eastAsia="宋体" w:cs="Times New Roman"/>
                <w:color w:val="000000"/>
                <w:kern w:val="2"/>
                <w:sz w:val="21"/>
                <w:szCs w:val="21"/>
              </w:rPr>
            </w:pPr>
          </w:p>
        </w:tc>
        <w:tc>
          <w:tcPr>
            <w:tcW w:w="764" w:type="dxa"/>
            <w:noWrap w:val="0"/>
            <w:vAlign w:val="center"/>
          </w:tcPr>
          <w:p w14:paraId="7C2F38AC">
            <w:pPr>
              <w:widowControl w:val="0"/>
              <w:snapToGrid w:val="0"/>
              <w:jc w:val="center"/>
              <w:rPr>
                <w:rFonts w:ascii="Arial" w:hAnsi="Arial" w:eastAsia="黑体" w:cs="Arial"/>
                <w:bCs/>
                <w:color w:val="000000"/>
                <w:kern w:val="2"/>
                <w:sz w:val="21"/>
                <w:szCs w:val="18"/>
              </w:rPr>
            </w:pPr>
            <w:r>
              <w:rPr>
                <w:rFonts w:hint="eastAsia" w:ascii="Arial" w:hAnsi="Arial" w:eastAsia="黑体" w:cs="Arial"/>
                <w:bCs/>
                <w:color w:val="000000"/>
                <w:kern w:val="2"/>
                <w:sz w:val="21"/>
                <w:szCs w:val="18"/>
              </w:rPr>
              <w:t>6</w:t>
            </w:r>
          </w:p>
        </w:tc>
        <w:tc>
          <w:tcPr>
            <w:tcW w:w="6306" w:type="dxa"/>
            <w:noWrap w:val="0"/>
            <w:vAlign w:val="center"/>
          </w:tcPr>
          <w:p w14:paraId="487A3782">
            <w:pPr>
              <w:widowControl w:val="0"/>
              <w:jc w:val="left"/>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有较好的团队合作意识，在学习和工作中能够积极进取，积极参加志愿者服务活动，拥有为大众普及珠宝鉴定知识的责任心，乐于为消费者开展专业知识和技能服务活动。</w:t>
            </w:r>
          </w:p>
        </w:tc>
      </w:tr>
    </w:tbl>
    <w:p w14:paraId="304651CC">
      <w:pPr>
        <w:widowControl w:val="0"/>
        <w:spacing w:before="163" w:beforeLines="50" w:after="163" w:afterLines="50" w:line="440" w:lineRule="exact"/>
        <w:jc w:val="both"/>
        <w:outlineLvl w:val="1"/>
        <w:rPr>
          <w:rFonts w:ascii="Times New Roman" w:hAnsi="Times New Roman" w:eastAsia="宋体" w:cs="Times New Roman"/>
          <w:b/>
          <w:kern w:val="2"/>
          <w:sz w:val="21"/>
        </w:rPr>
      </w:pPr>
      <w:r>
        <w:rPr>
          <w:rFonts w:hint="eastAsia" w:ascii="Times New Roman" w:hAnsi="Times New Roman" w:eastAsia="宋体" w:cs="Times New Roman"/>
          <w:b/>
          <w:kern w:val="2"/>
          <w:sz w:val="21"/>
        </w:rPr>
        <w:t>（二）课程支撑的毕业要求</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522"/>
      </w:tblGrid>
      <w:tr w14:paraId="4CB3404F">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5000" w:type="pct"/>
            <w:noWrap w:val="0"/>
            <w:vAlign w:val="top"/>
          </w:tcPr>
          <w:p w14:paraId="1CA1FC48">
            <w:pPr>
              <w:widowControl w:val="0"/>
              <w:jc w:val="both"/>
              <w:rPr>
                <w:rFonts w:ascii="宋体" w:hAnsi="宋体" w:eastAsia="宋体" w:cs="Times New Roman"/>
                <w:bCs/>
                <w:color w:val="000000"/>
                <w:kern w:val="2"/>
                <w:sz w:val="21"/>
                <w:szCs w:val="21"/>
              </w:rPr>
            </w:pPr>
            <w:r>
              <w:rPr>
                <w:rFonts w:ascii="宋体" w:hAnsi="宋体" w:eastAsia="宋体" w:cs="Times New Roman"/>
                <w:bCs/>
                <w:color w:val="000000"/>
                <w:kern w:val="2"/>
                <w:sz w:val="21"/>
                <w:szCs w:val="21"/>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①爱党爱国，坚决拥护党的领导，热爱祖国的大好河山、悠久历史、灿烂文化，自觉维护民族利益和国家尊严。</w:t>
            </w:r>
          </w:p>
        </w:tc>
      </w:tr>
      <w:tr w14:paraId="0DB2502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5000" w:type="pct"/>
            <w:noWrap w:val="0"/>
            <w:vAlign w:val="top"/>
          </w:tcPr>
          <w:p w14:paraId="08075350">
            <w:pPr>
              <w:widowControl w:val="0"/>
              <w:jc w:val="both"/>
              <w:rPr>
                <w:rFonts w:ascii="宋体" w:hAnsi="宋体" w:eastAsia="宋体" w:cs="Times New Roman"/>
                <w:bCs/>
                <w:color w:val="000000"/>
                <w:kern w:val="2"/>
                <w:sz w:val="21"/>
                <w:szCs w:val="21"/>
              </w:rPr>
            </w:pPr>
            <w:r>
              <w:rPr>
                <w:rFonts w:ascii="宋体" w:hAnsi="宋体" w:eastAsia="宋体" w:cs="Times New Roman"/>
                <w:bCs/>
                <w:color w:val="000000"/>
                <w:kern w:val="2"/>
                <w:sz w:val="21"/>
                <w:szCs w:val="21"/>
              </w:rPr>
              <w:t>LO2专业能力：具有人文科学素养，具备从事宝石鉴定相关工作或专业的理论知识、实践能力。</w:t>
            </w:r>
          </w:p>
          <w:p w14:paraId="19115184">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④掌握珠宝玉石材料的性质和用途，掌握珠宝鉴定的基本理论知识，具备珠宝玉石材料的识别鉴定能力。</w:t>
            </w:r>
          </w:p>
          <w:p w14:paraId="02AF3C6A">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⑤掌握珠宝鉴定常规仪器、大型仪器的基本原理和操作，能够利用仪器准确鉴别珠宝玉石。</w:t>
            </w:r>
          </w:p>
        </w:tc>
      </w:tr>
      <w:tr w14:paraId="630DE11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5000" w:type="pct"/>
            <w:noWrap w:val="0"/>
            <w:vAlign w:val="top"/>
          </w:tcPr>
          <w:p w14:paraId="17742348">
            <w:pPr>
              <w:widowControl w:val="0"/>
              <w:jc w:val="both"/>
              <w:rPr>
                <w:rFonts w:ascii="宋体" w:hAnsi="宋体" w:eastAsia="宋体" w:cs="Times New Roman"/>
                <w:bCs/>
                <w:color w:val="000000"/>
                <w:kern w:val="2"/>
                <w:sz w:val="21"/>
                <w:szCs w:val="21"/>
              </w:rPr>
            </w:pPr>
            <w:r>
              <w:rPr>
                <w:rFonts w:ascii="宋体" w:hAnsi="宋体" w:eastAsia="宋体" w:cs="Times New Roman"/>
                <w:bCs/>
                <w:color w:val="000000"/>
                <w:kern w:val="2"/>
                <w:sz w:val="21"/>
                <w:szCs w:val="21"/>
              </w:rPr>
              <w:t>LO6协同创新：同群体保持良好的合作关系，做集体中的积极成员，善于自我管理和团队管理；善于从多个维度思考问题，利用自己的知识与实践来提出新设想。</w:t>
            </w:r>
          </w:p>
          <w:p w14:paraId="259F862B">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②有质疑精神，能有逻辑的分析与批判。</w:t>
            </w:r>
          </w:p>
        </w:tc>
      </w:tr>
    </w:tbl>
    <w:p w14:paraId="27D640E6">
      <w:pPr>
        <w:widowControl w:val="0"/>
        <w:spacing w:before="163" w:beforeLines="50" w:after="163" w:afterLines="50" w:line="440" w:lineRule="exact"/>
        <w:jc w:val="both"/>
        <w:outlineLvl w:val="1"/>
        <w:rPr>
          <w:rFonts w:hint="eastAsia" w:ascii="Times New Roman" w:hAnsi="Times New Roman" w:eastAsia="宋体" w:cs="Times New Roman"/>
          <w:b/>
          <w:kern w:val="2"/>
          <w:sz w:val="21"/>
        </w:rPr>
      </w:pPr>
    </w:p>
    <w:p w14:paraId="7AC04BE0">
      <w:pPr>
        <w:widowControl w:val="0"/>
        <w:spacing w:before="163" w:beforeLines="50" w:after="163" w:afterLines="50" w:line="440" w:lineRule="exact"/>
        <w:jc w:val="both"/>
        <w:outlineLvl w:val="1"/>
        <w:rPr>
          <w:rFonts w:hint="eastAsia" w:ascii="Times New Roman" w:hAnsi="Times New Roman" w:eastAsia="宋体" w:cs="Times New Roman"/>
          <w:b/>
          <w:kern w:val="2"/>
          <w:sz w:val="21"/>
        </w:rPr>
      </w:pPr>
    </w:p>
    <w:p w14:paraId="642D309F">
      <w:pPr>
        <w:widowControl w:val="0"/>
        <w:spacing w:before="163" w:beforeLines="50" w:after="163" w:afterLines="50" w:line="440" w:lineRule="exact"/>
        <w:jc w:val="both"/>
        <w:outlineLvl w:val="1"/>
        <w:rPr>
          <w:rFonts w:ascii="Times New Roman" w:hAnsi="Times New Roman" w:eastAsia="宋体" w:cs="Times New Roman"/>
          <w:b/>
          <w:kern w:val="2"/>
          <w:sz w:val="21"/>
        </w:rPr>
      </w:pPr>
      <w:r>
        <w:rPr>
          <w:rFonts w:hint="eastAsia" w:ascii="Times New Roman" w:hAnsi="Times New Roman" w:eastAsia="宋体" w:cs="Times New Roman"/>
          <w:b/>
          <w:kern w:val="2"/>
          <w:sz w:val="21"/>
        </w:rPr>
        <w:t xml:space="preserve">（三）毕业要求与课程目标的关系 </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42786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noWrap w:val="0"/>
            <w:vAlign w:val="center"/>
          </w:tcPr>
          <w:p w14:paraId="7C757414">
            <w:pPr>
              <w:widowControl w:val="0"/>
              <w:snapToGrid w:val="0"/>
              <w:jc w:val="center"/>
              <w:rPr>
                <w:rFonts w:ascii="Arial" w:hAnsi="Arial" w:eastAsia="黑体" w:cs="Times New Roman"/>
                <w:bCs/>
                <w:color w:val="000000"/>
                <w:kern w:val="2"/>
                <w:sz w:val="21"/>
                <w:szCs w:val="16"/>
              </w:rPr>
            </w:pPr>
            <w:r>
              <w:rPr>
                <w:rFonts w:hint="eastAsia" w:ascii="黑体" w:hAnsi="黑体" w:eastAsia="黑体" w:cs="Times New Roman"/>
                <w:bCs/>
                <w:color w:val="000000"/>
                <w:kern w:val="2"/>
                <w:sz w:val="21"/>
                <w:szCs w:val="18"/>
              </w:rPr>
              <w:t>毕业要求</w:t>
            </w:r>
          </w:p>
        </w:tc>
        <w:tc>
          <w:tcPr>
            <w:tcW w:w="775" w:type="dxa"/>
            <w:tcBorders>
              <w:top w:val="single" w:color="auto" w:sz="12" w:space="0"/>
              <w:left w:val="single" w:color="auto" w:sz="4" w:space="0"/>
            </w:tcBorders>
            <w:noWrap w:val="0"/>
            <w:vAlign w:val="center"/>
          </w:tcPr>
          <w:p w14:paraId="38A48BD5">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指标点</w:t>
            </w:r>
          </w:p>
        </w:tc>
        <w:tc>
          <w:tcPr>
            <w:tcW w:w="775" w:type="dxa"/>
            <w:tcBorders>
              <w:top w:val="single" w:color="auto" w:sz="12" w:space="0"/>
              <w:right w:val="double" w:color="auto" w:sz="4" w:space="0"/>
            </w:tcBorders>
            <w:noWrap w:val="0"/>
            <w:vAlign w:val="center"/>
          </w:tcPr>
          <w:p w14:paraId="5E77CE22">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支撑度</w:t>
            </w:r>
          </w:p>
        </w:tc>
        <w:tc>
          <w:tcPr>
            <w:tcW w:w="4651" w:type="dxa"/>
            <w:tcBorders>
              <w:top w:val="single" w:color="auto" w:sz="12" w:space="0"/>
            </w:tcBorders>
            <w:noWrap w:val="0"/>
            <w:vAlign w:val="center"/>
          </w:tcPr>
          <w:p w14:paraId="0A86E87C">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课程目标</w:t>
            </w:r>
          </w:p>
        </w:tc>
        <w:tc>
          <w:tcPr>
            <w:tcW w:w="1316" w:type="dxa"/>
            <w:tcBorders>
              <w:top w:val="single" w:color="auto" w:sz="12" w:space="0"/>
              <w:right w:val="single" w:color="auto" w:sz="12" w:space="0"/>
            </w:tcBorders>
            <w:noWrap w:val="0"/>
            <w:vAlign w:val="center"/>
          </w:tcPr>
          <w:p w14:paraId="6F5589F9">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对指标点的贡献度</w:t>
            </w:r>
          </w:p>
        </w:tc>
      </w:tr>
      <w:tr w14:paraId="3A5FD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noWrap w:val="0"/>
            <w:vAlign w:val="center"/>
          </w:tcPr>
          <w:p w14:paraId="4A576C31">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L01</w:t>
            </w:r>
          </w:p>
        </w:tc>
        <w:tc>
          <w:tcPr>
            <w:tcW w:w="775" w:type="dxa"/>
            <w:vMerge w:val="restart"/>
            <w:tcBorders>
              <w:left w:val="single" w:color="auto" w:sz="4" w:space="0"/>
            </w:tcBorders>
            <w:noWrap w:val="0"/>
            <w:vAlign w:val="center"/>
          </w:tcPr>
          <w:p w14:paraId="36208F97">
            <w:pPr>
              <w:widowControl w:val="0"/>
              <w:jc w:val="center"/>
              <w:rPr>
                <w:rFonts w:ascii="Times New Roman" w:hAnsi="Times New Roman" w:eastAsia="宋体" w:cs="Times New Roman"/>
                <w:bCs/>
                <w:color w:val="000000"/>
                <w:kern w:val="2"/>
                <w:sz w:val="21"/>
                <w:szCs w:val="21"/>
              </w:rPr>
            </w:pPr>
            <w:r>
              <w:rPr>
                <w:rFonts w:ascii="宋体" w:hAnsi="宋体" w:eastAsia="宋体" w:cs="Times New Roman"/>
                <w:bCs/>
                <w:color w:val="000000"/>
                <w:kern w:val="2"/>
                <w:sz w:val="21"/>
                <w:szCs w:val="21"/>
              </w:rPr>
              <w:t>①</w:t>
            </w:r>
          </w:p>
        </w:tc>
        <w:tc>
          <w:tcPr>
            <w:tcW w:w="775" w:type="dxa"/>
            <w:vMerge w:val="restart"/>
            <w:tcBorders>
              <w:right w:val="double" w:color="auto" w:sz="4" w:space="0"/>
            </w:tcBorders>
            <w:noWrap w:val="0"/>
            <w:vAlign w:val="center"/>
          </w:tcPr>
          <w:p w14:paraId="375305B6">
            <w:pPr>
              <w:widowControl w:val="0"/>
              <w:jc w:val="center"/>
              <w:rPr>
                <w:rFonts w:ascii="宋体" w:hAnsi="宋体" w:eastAsia="宋体" w:cs="Times New Roman"/>
                <w:color w:val="000000"/>
                <w:kern w:val="2"/>
                <w:sz w:val="21"/>
                <w:szCs w:val="21"/>
              </w:rPr>
            </w:pPr>
            <w:r>
              <w:rPr>
                <w:rFonts w:hint="eastAsia" w:ascii="宋体" w:hAnsi="宋体" w:eastAsia="宋体" w:cs="Times New Roman"/>
                <w:color w:val="000000"/>
                <w:kern w:val="2"/>
                <w:sz w:val="21"/>
                <w:szCs w:val="21"/>
              </w:rPr>
              <w:t>L</w:t>
            </w:r>
          </w:p>
        </w:tc>
        <w:tc>
          <w:tcPr>
            <w:tcW w:w="4651" w:type="dxa"/>
            <w:noWrap w:val="0"/>
            <w:vAlign w:val="center"/>
          </w:tcPr>
          <w:p w14:paraId="59F9D562">
            <w:pPr>
              <w:widowControl w:val="0"/>
              <w:jc w:val="left"/>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5坚决拥护党的领导，热爱祖国，自觉维护民族利益和国家尊严，愿意为国家繁荣昌盛和行业持续健康发展奉献自己的力量。</w:t>
            </w:r>
          </w:p>
        </w:tc>
        <w:tc>
          <w:tcPr>
            <w:tcW w:w="1316" w:type="dxa"/>
            <w:tcBorders>
              <w:right w:val="single" w:color="auto" w:sz="12" w:space="0"/>
            </w:tcBorders>
            <w:noWrap w:val="0"/>
            <w:vAlign w:val="center"/>
          </w:tcPr>
          <w:p w14:paraId="31DAB50B">
            <w:pPr>
              <w:widowControl w:val="0"/>
              <w:jc w:val="center"/>
              <w:rPr>
                <w:rFonts w:ascii="宋体" w:hAnsi="宋体" w:eastAsia="宋体" w:cs="Times New Roman"/>
                <w:bCs/>
                <w:color w:val="000000"/>
                <w:kern w:val="2"/>
                <w:sz w:val="21"/>
                <w:szCs w:val="21"/>
              </w:rPr>
            </w:pPr>
            <w:r>
              <w:rPr>
                <w:rFonts w:ascii="宋体" w:hAnsi="宋体" w:eastAsia="宋体" w:cs="Times New Roman"/>
                <w:bCs/>
                <w:color w:val="000000"/>
                <w:kern w:val="2"/>
                <w:sz w:val="21"/>
                <w:szCs w:val="21"/>
              </w:rPr>
              <w:t>60%</w:t>
            </w:r>
          </w:p>
        </w:tc>
      </w:tr>
      <w:tr w14:paraId="0E8FC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noWrap w:val="0"/>
            <w:vAlign w:val="center"/>
          </w:tcPr>
          <w:p w14:paraId="09E3EEBA">
            <w:pPr>
              <w:widowControl w:val="0"/>
              <w:jc w:val="center"/>
              <w:rPr>
                <w:rFonts w:ascii="Times New Roman" w:hAnsi="Times New Roman" w:eastAsia="宋体" w:cs="Times New Roman"/>
                <w:b/>
                <w:color w:val="000000"/>
                <w:kern w:val="2"/>
                <w:sz w:val="21"/>
                <w:szCs w:val="21"/>
              </w:rPr>
            </w:pPr>
          </w:p>
        </w:tc>
        <w:tc>
          <w:tcPr>
            <w:tcW w:w="775" w:type="dxa"/>
            <w:vMerge w:val="continue"/>
            <w:tcBorders>
              <w:left w:val="single" w:color="auto" w:sz="4" w:space="0"/>
            </w:tcBorders>
            <w:noWrap w:val="0"/>
            <w:vAlign w:val="center"/>
          </w:tcPr>
          <w:p w14:paraId="12CCB987">
            <w:pPr>
              <w:widowControl w:val="0"/>
              <w:jc w:val="center"/>
              <w:rPr>
                <w:rFonts w:ascii="Times New Roman" w:hAnsi="Times New Roman" w:eastAsia="宋体" w:cs="Times New Roman"/>
                <w:bCs/>
                <w:color w:val="000000"/>
                <w:kern w:val="2"/>
                <w:sz w:val="21"/>
                <w:szCs w:val="21"/>
              </w:rPr>
            </w:pPr>
          </w:p>
        </w:tc>
        <w:tc>
          <w:tcPr>
            <w:tcW w:w="775" w:type="dxa"/>
            <w:vMerge w:val="continue"/>
            <w:tcBorders>
              <w:right w:val="double" w:color="auto" w:sz="4" w:space="0"/>
            </w:tcBorders>
            <w:noWrap w:val="0"/>
            <w:vAlign w:val="center"/>
          </w:tcPr>
          <w:p w14:paraId="676C2B74">
            <w:pPr>
              <w:widowControl w:val="0"/>
              <w:jc w:val="center"/>
              <w:rPr>
                <w:rFonts w:ascii="宋体" w:hAnsi="宋体" w:eastAsia="宋体" w:cs="Times New Roman"/>
                <w:color w:val="000000"/>
                <w:kern w:val="2"/>
                <w:sz w:val="21"/>
                <w:szCs w:val="21"/>
              </w:rPr>
            </w:pPr>
          </w:p>
        </w:tc>
        <w:tc>
          <w:tcPr>
            <w:tcW w:w="4651" w:type="dxa"/>
            <w:noWrap w:val="0"/>
            <w:vAlign w:val="center"/>
          </w:tcPr>
          <w:p w14:paraId="3D3C9FFE">
            <w:pPr>
              <w:widowControl w:val="0"/>
              <w:jc w:val="left"/>
              <w:rPr>
                <w:rFonts w:ascii="宋体" w:hAnsi="宋体" w:eastAsia="宋体" w:cs="Times New Roman"/>
                <w:bCs/>
                <w:color w:val="000000"/>
                <w:kern w:val="2"/>
                <w:sz w:val="21"/>
                <w:szCs w:val="21"/>
              </w:rPr>
            </w:pPr>
            <w:r>
              <w:rPr>
                <w:rFonts w:ascii="宋体" w:hAnsi="宋体" w:eastAsia="宋体" w:cs="Times New Roman"/>
                <w:bCs/>
                <w:color w:val="000000"/>
                <w:kern w:val="2"/>
                <w:sz w:val="21"/>
                <w:szCs w:val="21"/>
              </w:rPr>
              <w:t>6</w:t>
            </w:r>
            <w:r>
              <w:rPr>
                <w:rFonts w:hint="eastAsia" w:ascii="宋体" w:hAnsi="宋体" w:eastAsia="宋体" w:cs="Times New Roman"/>
                <w:bCs/>
                <w:color w:val="000000"/>
                <w:kern w:val="2"/>
                <w:sz w:val="21"/>
                <w:szCs w:val="21"/>
              </w:rPr>
              <w:t>有较好的团队合作意识，在学习和工作中能够积极进取，积极参加志愿者服务活动，拥有为大众普及珠宝鉴定知识的责任心，乐于为消费者开展专业知识和技能服务活动。</w:t>
            </w:r>
          </w:p>
        </w:tc>
        <w:tc>
          <w:tcPr>
            <w:tcW w:w="1316" w:type="dxa"/>
            <w:tcBorders>
              <w:right w:val="single" w:color="auto" w:sz="12" w:space="0"/>
            </w:tcBorders>
            <w:noWrap w:val="0"/>
            <w:vAlign w:val="center"/>
          </w:tcPr>
          <w:p w14:paraId="3F9D3C96">
            <w:pPr>
              <w:widowControl w:val="0"/>
              <w:jc w:val="center"/>
              <w:rPr>
                <w:rFonts w:ascii="宋体" w:hAnsi="宋体" w:eastAsia="宋体" w:cs="Times New Roman"/>
                <w:bCs/>
                <w:color w:val="000000"/>
                <w:kern w:val="2"/>
                <w:sz w:val="21"/>
                <w:szCs w:val="21"/>
              </w:rPr>
            </w:pPr>
            <w:r>
              <w:rPr>
                <w:rFonts w:ascii="宋体" w:hAnsi="宋体" w:eastAsia="宋体" w:cs="Times New Roman"/>
                <w:bCs/>
                <w:color w:val="000000"/>
                <w:kern w:val="2"/>
                <w:sz w:val="21"/>
                <w:szCs w:val="21"/>
              </w:rPr>
              <w:t>40%</w:t>
            </w:r>
          </w:p>
        </w:tc>
      </w:tr>
      <w:tr w14:paraId="26C5E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noWrap w:val="0"/>
            <w:vAlign w:val="center"/>
          </w:tcPr>
          <w:p w14:paraId="4959B71C">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L02</w:t>
            </w:r>
          </w:p>
        </w:tc>
        <w:tc>
          <w:tcPr>
            <w:tcW w:w="775" w:type="dxa"/>
            <w:vMerge w:val="restart"/>
            <w:tcBorders>
              <w:left w:val="single" w:color="auto" w:sz="4" w:space="0"/>
            </w:tcBorders>
            <w:noWrap w:val="0"/>
            <w:vAlign w:val="center"/>
          </w:tcPr>
          <w:p w14:paraId="7C9273E6">
            <w:pPr>
              <w:widowControl w:val="0"/>
              <w:jc w:val="center"/>
              <w:rPr>
                <w:rFonts w:ascii="Times New Roman" w:hAnsi="Times New Roman" w:eastAsia="宋体" w:cs="Times New Roman"/>
                <w:bCs/>
                <w:color w:val="000000"/>
                <w:kern w:val="2"/>
                <w:sz w:val="21"/>
                <w:szCs w:val="21"/>
              </w:rPr>
            </w:pPr>
            <w:r>
              <w:rPr>
                <w:rFonts w:hint="eastAsia" w:ascii="宋体" w:hAnsi="宋体" w:eastAsia="宋体" w:cs="Times New Roman"/>
                <w:bCs/>
                <w:color w:val="000000"/>
                <w:kern w:val="2"/>
                <w:sz w:val="21"/>
                <w:szCs w:val="21"/>
              </w:rPr>
              <w:t>④</w:t>
            </w:r>
          </w:p>
        </w:tc>
        <w:tc>
          <w:tcPr>
            <w:tcW w:w="775" w:type="dxa"/>
            <w:vMerge w:val="restart"/>
            <w:tcBorders>
              <w:right w:val="double" w:color="auto" w:sz="4" w:space="0"/>
            </w:tcBorders>
            <w:noWrap w:val="0"/>
            <w:vAlign w:val="center"/>
          </w:tcPr>
          <w:p w14:paraId="58008D64">
            <w:pPr>
              <w:widowControl w:val="0"/>
              <w:jc w:val="center"/>
              <w:rPr>
                <w:rFonts w:ascii="宋体" w:hAnsi="宋体" w:eastAsia="宋体" w:cs="Times New Roman"/>
                <w:color w:val="000000"/>
                <w:kern w:val="2"/>
                <w:sz w:val="21"/>
                <w:szCs w:val="21"/>
              </w:rPr>
            </w:pPr>
            <w:r>
              <w:rPr>
                <w:rFonts w:hint="eastAsia" w:ascii="宋体" w:hAnsi="宋体" w:eastAsia="宋体" w:cs="Times New Roman"/>
                <w:color w:val="000000"/>
                <w:kern w:val="2"/>
                <w:sz w:val="21"/>
                <w:szCs w:val="21"/>
              </w:rPr>
              <w:t>H</w:t>
            </w:r>
          </w:p>
        </w:tc>
        <w:tc>
          <w:tcPr>
            <w:tcW w:w="4651" w:type="dxa"/>
            <w:noWrap w:val="0"/>
            <w:vAlign w:val="center"/>
          </w:tcPr>
          <w:p w14:paraId="2CABB063">
            <w:pPr>
              <w:widowControl w:val="0"/>
              <w:jc w:val="left"/>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1掌握各种用于宝玉石材料测试分析的现代测试技术的基本理论知识。</w:t>
            </w:r>
          </w:p>
        </w:tc>
        <w:tc>
          <w:tcPr>
            <w:tcW w:w="1316" w:type="dxa"/>
            <w:tcBorders>
              <w:right w:val="single" w:color="auto" w:sz="12" w:space="0"/>
            </w:tcBorders>
            <w:noWrap w:val="0"/>
            <w:vAlign w:val="center"/>
          </w:tcPr>
          <w:p w14:paraId="7AB484BE">
            <w:pPr>
              <w:widowControl w:val="0"/>
              <w:jc w:val="center"/>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5</w:t>
            </w:r>
            <w:r>
              <w:rPr>
                <w:rFonts w:ascii="宋体" w:hAnsi="宋体" w:eastAsia="宋体" w:cs="Times New Roman"/>
                <w:bCs/>
                <w:color w:val="000000"/>
                <w:kern w:val="2"/>
                <w:sz w:val="21"/>
                <w:szCs w:val="21"/>
              </w:rPr>
              <w:t>0%</w:t>
            </w:r>
          </w:p>
        </w:tc>
      </w:tr>
      <w:tr w14:paraId="1F769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67" w:hRule="atLeast"/>
          <w:jc w:val="center"/>
        </w:trPr>
        <w:tc>
          <w:tcPr>
            <w:tcW w:w="759" w:type="dxa"/>
            <w:vMerge w:val="continue"/>
            <w:tcBorders>
              <w:left w:val="single" w:color="auto" w:sz="12" w:space="0"/>
              <w:right w:val="single" w:color="auto" w:sz="4" w:space="0"/>
            </w:tcBorders>
            <w:noWrap w:val="0"/>
            <w:vAlign w:val="center"/>
          </w:tcPr>
          <w:p w14:paraId="3973C713">
            <w:pPr>
              <w:widowControl w:val="0"/>
              <w:jc w:val="center"/>
              <w:rPr>
                <w:rFonts w:ascii="Times New Roman" w:hAnsi="Times New Roman" w:eastAsia="宋体" w:cs="Times New Roman"/>
                <w:color w:val="000000"/>
                <w:kern w:val="2"/>
                <w:sz w:val="21"/>
                <w:szCs w:val="21"/>
              </w:rPr>
            </w:pPr>
          </w:p>
        </w:tc>
        <w:tc>
          <w:tcPr>
            <w:tcW w:w="775" w:type="dxa"/>
            <w:vMerge w:val="continue"/>
            <w:tcBorders>
              <w:left w:val="single" w:color="auto" w:sz="4" w:space="0"/>
            </w:tcBorders>
            <w:noWrap w:val="0"/>
            <w:vAlign w:val="center"/>
          </w:tcPr>
          <w:p w14:paraId="7B1ED61A">
            <w:pPr>
              <w:widowControl w:val="0"/>
              <w:jc w:val="center"/>
              <w:rPr>
                <w:rFonts w:ascii="Times New Roman" w:hAnsi="Times New Roman" w:eastAsia="宋体" w:cs="Times New Roman"/>
                <w:bCs/>
                <w:color w:val="000000"/>
                <w:kern w:val="2"/>
                <w:sz w:val="21"/>
                <w:szCs w:val="21"/>
              </w:rPr>
            </w:pPr>
          </w:p>
        </w:tc>
        <w:tc>
          <w:tcPr>
            <w:tcW w:w="775" w:type="dxa"/>
            <w:vMerge w:val="continue"/>
            <w:tcBorders>
              <w:right w:val="double" w:color="auto" w:sz="4" w:space="0"/>
            </w:tcBorders>
            <w:noWrap w:val="0"/>
            <w:vAlign w:val="center"/>
          </w:tcPr>
          <w:p w14:paraId="39A2D73D">
            <w:pPr>
              <w:widowControl w:val="0"/>
              <w:jc w:val="center"/>
              <w:rPr>
                <w:rFonts w:ascii="宋体" w:hAnsi="宋体" w:eastAsia="宋体" w:cs="Times New Roman"/>
                <w:color w:val="000000"/>
                <w:kern w:val="2"/>
                <w:sz w:val="21"/>
                <w:szCs w:val="21"/>
              </w:rPr>
            </w:pPr>
          </w:p>
        </w:tc>
        <w:tc>
          <w:tcPr>
            <w:tcW w:w="4651" w:type="dxa"/>
            <w:noWrap w:val="0"/>
            <w:vAlign w:val="center"/>
          </w:tcPr>
          <w:p w14:paraId="636E14DF">
            <w:pPr>
              <w:widowControl w:val="0"/>
              <w:jc w:val="left"/>
              <w:rPr>
                <w:rFonts w:ascii="宋体" w:hAnsi="宋体" w:eastAsia="宋体" w:cs="Times New Roman"/>
                <w:bCs/>
                <w:color w:val="000000"/>
                <w:kern w:val="2"/>
                <w:sz w:val="21"/>
                <w:szCs w:val="21"/>
              </w:rPr>
            </w:pPr>
            <w:r>
              <w:rPr>
                <w:rFonts w:ascii="宋体" w:hAnsi="宋体" w:eastAsia="宋体" w:cs="Times New Roman"/>
                <w:bCs/>
                <w:color w:val="000000"/>
                <w:kern w:val="2"/>
                <w:sz w:val="21"/>
                <w:szCs w:val="21"/>
              </w:rPr>
              <w:t>2</w:t>
            </w:r>
            <w:r>
              <w:rPr>
                <w:rFonts w:hint="eastAsia" w:ascii="宋体" w:hAnsi="宋体" w:eastAsia="宋体" w:cs="Times New Roman"/>
                <w:bCs/>
                <w:color w:val="000000"/>
                <w:kern w:val="2"/>
                <w:sz w:val="21"/>
                <w:szCs w:val="21"/>
              </w:rPr>
              <w:t>掌握用于宝玉石材料测试分析的重要现代测试技术的测试及分析方法。</w:t>
            </w:r>
          </w:p>
        </w:tc>
        <w:tc>
          <w:tcPr>
            <w:tcW w:w="1316" w:type="dxa"/>
            <w:tcBorders>
              <w:right w:val="single" w:color="auto" w:sz="12" w:space="0"/>
            </w:tcBorders>
            <w:noWrap w:val="0"/>
            <w:vAlign w:val="center"/>
          </w:tcPr>
          <w:p w14:paraId="0E5A79EC">
            <w:pPr>
              <w:widowControl w:val="0"/>
              <w:jc w:val="center"/>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5</w:t>
            </w:r>
            <w:r>
              <w:rPr>
                <w:rFonts w:ascii="宋体" w:hAnsi="宋体" w:eastAsia="宋体" w:cs="Times New Roman"/>
                <w:bCs/>
                <w:color w:val="000000"/>
                <w:kern w:val="2"/>
                <w:sz w:val="21"/>
                <w:szCs w:val="21"/>
              </w:rPr>
              <w:t>0%</w:t>
            </w:r>
          </w:p>
        </w:tc>
      </w:tr>
      <w:tr w14:paraId="34798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3" w:hRule="atLeast"/>
          <w:jc w:val="center"/>
        </w:trPr>
        <w:tc>
          <w:tcPr>
            <w:tcW w:w="759" w:type="dxa"/>
            <w:vMerge w:val="continue"/>
            <w:tcBorders>
              <w:left w:val="single" w:color="auto" w:sz="12" w:space="0"/>
              <w:right w:val="single" w:color="auto" w:sz="4" w:space="0"/>
            </w:tcBorders>
            <w:noWrap w:val="0"/>
            <w:vAlign w:val="center"/>
          </w:tcPr>
          <w:p w14:paraId="051BB1CE">
            <w:pPr>
              <w:widowControl w:val="0"/>
              <w:jc w:val="center"/>
              <w:rPr>
                <w:rFonts w:ascii="Times New Roman" w:hAnsi="Times New Roman" w:eastAsia="宋体" w:cs="Times New Roman"/>
                <w:color w:val="000000"/>
                <w:kern w:val="2"/>
                <w:sz w:val="21"/>
                <w:szCs w:val="21"/>
              </w:rPr>
            </w:pPr>
          </w:p>
        </w:tc>
        <w:tc>
          <w:tcPr>
            <w:tcW w:w="775" w:type="dxa"/>
            <w:tcBorders>
              <w:left w:val="single" w:color="auto" w:sz="4" w:space="0"/>
            </w:tcBorders>
            <w:noWrap w:val="0"/>
            <w:vAlign w:val="center"/>
          </w:tcPr>
          <w:p w14:paraId="1CA7EA70">
            <w:pPr>
              <w:widowControl w:val="0"/>
              <w:jc w:val="center"/>
              <w:rPr>
                <w:rFonts w:ascii="Times New Roman" w:hAnsi="Times New Roman" w:eastAsia="宋体" w:cs="Times New Roman"/>
                <w:bCs/>
                <w:color w:val="000000"/>
                <w:kern w:val="2"/>
                <w:sz w:val="21"/>
                <w:szCs w:val="21"/>
              </w:rPr>
            </w:pPr>
            <w:r>
              <w:rPr>
                <w:rFonts w:hint="eastAsia" w:ascii="宋体" w:hAnsi="宋体" w:eastAsia="宋体" w:cs="Times New Roman"/>
                <w:bCs/>
                <w:color w:val="000000"/>
                <w:kern w:val="2"/>
                <w:sz w:val="21"/>
                <w:szCs w:val="21"/>
              </w:rPr>
              <w:t>⑤</w:t>
            </w:r>
          </w:p>
        </w:tc>
        <w:tc>
          <w:tcPr>
            <w:tcW w:w="775" w:type="dxa"/>
            <w:tcBorders>
              <w:right w:val="double" w:color="auto" w:sz="4" w:space="0"/>
            </w:tcBorders>
            <w:noWrap w:val="0"/>
            <w:vAlign w:val="center"/>
          </w:tcPr>
          <w:p w14:paraId="4EB0FC0E">
            <w:pPr>
              <w:widowControl w:val="0"/>
              <w:jc w:val="center"/>
              <w:rPr>
                <w:rFonts w:ascii="宋体" w:hAnsi="宋体" w:eastAsia="宋体" w:cs="Times New Roman"/>
                <w:color w:val="000000"/>
                <w:kern w:val="2"/>
                <w:sz w:val="21"/>
                <w:szCs w:val="21"/>
              </w:rPr>
            </w:pPr>
            <w:r>
              <w:rPr>
                <w:rFonts w:hint="eastAsia" w:ascii="宋体" w:hAnsi="宋体" w:eastAsia="宋体" w:cs="Times New Roman"/>
                <w:color w:val="000000"/>
                <w:kern w:val="2"/>
                <w:sz w:val="21"/>
                <w:szCs w:val="21"/>
              </w:rPr>
              <w:t>H</w:t>
            </w:r>
          </w:p>
        </w:tc>
        <w:tc>
          <w:tcPr>
            <w:tcW w:w="4651" w:type="dxa"/>
            <w:noWrap w:val="0"/>
            <w:vAlign w:val="center"/>
          </w:tcPr>
          <w:p w14:paraId="2AE46F83">
            <w:pPr>
              <w:widowControl w:val="0"/>
              <w:jc w:val="left"/>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4学生可以像珠宝鉴定师一样熟悉珠宝鉴定大型仪器的基本原理和操作方法，可以像珠宝鉴定师一样在遇到未知样品时，有较为清晰的鉴定逻辑，找到准确进行宝玉石材料测试分析的思路和方法。</w:t>
            </w:r>
          </w:p>
        </w:tc>
        <w:tc>
          <w:tcPr>
            <w:tcW w:w="1316" w:type="dxa"/>
            <w:tcBorders>
              <w:right w:val="single" w:color="auto" w:sz="12" w:space="0"/>
            </w:tcBorders>
            <w:noWrap w:val="0"/>
            <w:vAlign w:val="center"/>
          </w:tcPr>
          <w:p w14:paraId="47C77596">
            <w:pPr>
              <w:widowControl w:val="0"/>
              <w:jc w:val="center"/>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1</w:t>
            </w:r>
            <w:r>
              <w:rPr>
                <w:rFonts w:ascii="宋体" w:hAnsi="宋体" w:eastAsia="宋体" w:cs="Times New Roman"/>
                <w:bCs/>
                <w:color w:val="000000"/>
                <w:kern w:val="2"/>
                <w:sz w:val="21"/>
                <w:szCs w:val="21"/>
              </w:rPr>
              <w:t>00%</w:t>
            </w:r>
          </w:p>
        </w:tc>
      </w:tr>
      <w:tr w14:paraId="15B4A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42" w:hRule="atLeast"/>
          <w:jc w:val="center"/>
        </w:trPr>
        <w:tc>
          <w:tcPr>
            <w:tcW w:w="759" w:type="dxa"/>
            <w:tcBorders>
              <w:left w:val="single" w:color="auto" w:sz="12" w:space="0"/>
              <w:bottom w:val="single" w:color="auto" w:sz="12" w:space="0"/>
              <w:right w:val="single" w:color="auto" w:sz="4" w:space="0"/>
            </w:tcBorders>
            <w:noWrap w:val="0"/>
            <w:vAlign w:val="top"/>
          </w:tcPr>
          <w:p w14:paraId="131816EC">
            <w:pPr>
              <w:widowControl w:val="0"/>
              <w:jc w:val="left"/>
              <w:rPr>
                <w:rFonts w:ascii="Times New Roman" w:hAnsi="Times New Roman" w:eastAsia="宋体" w:cs="Times New Roman"/>
                <w:color w:val="000000"/>
                <w:kern w:val="2"/>
                <w:sz w:val="21"/>
                <w:szCs w:val="21"/>
              </w:rPr>
            </w:pPr>
          </w:p>
          <w:p w14:paraId="32E93DD3">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L</w:t>
            </w:r>
            <w:r>
              <w:rPr>
                <w:rFonts w:ascii="Times New Roman" w:hAnsi="Times New Roman" w:eastAsia="宋体" w:cs="Times New Roman"/>
                <w:color w:val="000000"/>
                <w:kern w:val="2"/>
                <w:sz w:val="21"/>
                <w:szCs w:val="21"/>
              </w:rPr>
              <w:t>06</w:t>
            </w:r>
          </w:p>
        </w:tc>
        <w:tc>
          <w:tcPr>
            <w:tcW w:w="775" w:type="dxa"/>
            <w:tcBorders>
              <w:left w:val="single" w:color="auto" w:sz="4" w:space="0"/>
              <w:bottom w:val="single" w:color="auto" w:sz="12" w:space="0"/>
            </w:tcBorders>
            <w:noWrap w:val="0"/>
            <w:vAlign w:val="center"/>
          </w:tcPr>
          <w:p w14:paraId="463788D0">
            <w:pPr>
              <w:widowControl w:val="0"/>
              <w:jc w:val="center"/>
              <w:rPr>
                <w:rFonts w:ascii="Times New Roman" w:hAnsi="Times New Roman" w:eastAsia="宋体" w:cs="Times New Roman"/>
                <w:bCs/>
                <w:color w:val="000000"/>
                <w:kern w:val="2"/>
                <w:sz w:val="21"/>
                <w:szCs w:val="21"/>
              </w:rPr>
            </w:pPr>
            <w:r>
              <w:rPr>
                <w:rFonts w:hint="eastAsia" w:ascii="宋体" w:hAnsi="宋体" w:eastAsia="宋体" w:cs="Times New Roman"/>
                <w:bCs/>
                <w:color w:val="000000"/>
                <w:kern w:val="2"/>
                <w:sz w:val="21"/>
                <w:szCs w:val="21"/>
              </w:rPr>
              <w:t>②</w:t>
            </w:r>
          </w:p>
        </w:tc>
        <w:tc>
          <w:tcPr>
            <w:tcW w:w="775" w:type="dxa"/>
            <w:tcBorders>
              <w:bottom w:val="single" w:color="auto" w:sz="12" w:space="0"/>
              <w:right w:val="double" w:color="auto" w:sz="4" w:space="0"/>
            </w:tcBorders>
            <w:noWrap w:val="0"/>
            <w:vAlign w:val="center"/>
          </w:tcPr>
          <w:p w14:paraId="18CC2309">
            <w:pPr>
              <w:widowControl w:val="0"/>
              <w:jc w:val="center"/>
              <w:rPr>
                <w:rFonts w:ascii="宋体" w:hAnsi="宋体" w:eastAsia="宋体" w:cs="Times New Roman"/>
                <w:color w:val="000000"/>
                <w:kern w:val="2"/>
                <w:sz w:val="21"/>
                <w:szCs w:val="21"/>
              </w:rPr>
            </w:pPr>
            <w:r>
              <w:rPr>
                <w:rFonts w:hint="eastAsia" w:ascii="宋体" w:hAnsi="宋体" w:eastAsia="宋体" w:cs="Times New Roman"/>
                <w:color w:val="000000"/>
                <w:kern w:val="2"/>
                <w:sz w:val="21"/>
                <w:szCs w:val="21"/>
              </w:rPr>
              <w:t>L</w:t>
            </w:r>
          </w:p>
        </w:tc>
        <w:tc>
          <w:tcPr>
            <w:tcW w:w="4651" w:type="dxa"/>
            <w:tcBorders>
              <w:bottom w:val="single" w:color="auto" w:sz="12" w:space="0"/>
            </w:tcBorders>
            <w:noWrap w:val="0"/>
            <w:vAlign w:val="center"/>
          </w:tcPr>
          <w:p w14:paraId="5FBA06AE">
            <w:pPr>
              <w:widowControl w:val="0"/>
              <w:jc w:val="left"/>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3学生能主动搜集关于天然宝石、合成及优化处理宝石和宝石仿制品材料鉴别、研究的最新检测技术或分析方法，归纳不同大型仪器在宝玉石材料测试分析应用中的优劣，敢于质疑文献中的研究结论，勇于探讨宝玉石材料测试分析的方法新思路。</w:t>
            </w:r>
          </w:p>
        </w:tc>
        <w:tc>
          <w:tcPr>
            <w:tcW w:w="1316" w:type="dxa"/>
            <w:tcBorders>
              <w:bottom w:val="single" w:color="auto" w:sz="12" w:space="0"/>
              <w:right w:val="single" w:color="auto" w:sz="12" w:space="0"/>
            </w:tcBorders>
            <w:noWrap w:val="0"/>
            <w:vAlign w:val="center"/>
          </w:tcPr>
          <w:p w14:paraId="6DB2C5AC">
            <w:pPr>
              <w:widowControl w:val="0"/>
              <w:jc w:val="center"/>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1</w:t>
            </w:r>
            <w:r>
              <w:rPr>
                <w:rFonts w:ascii="宋体" w:hAnsi="宋体" w:eastAsia="宋体" w:cs="Times New Roman"/>
                <w:bCs/>
                <w:color w:val="000000"/>
                <w:kern w:val="2"/>
                <w:sz w:val="21"/>
                <w:szCs w:val="21"/>
              </w:rPr>
              <w:t>00%</w:t>
            </w:r>
          </w:p>
        </w:tc>
      </w:tr>
    </w:tbl>
    <w:p w14:paraId="18A35EA2">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ascii="黑体" w:hAnsi="宋体" w:eastAsia="黑体" w:cs="Times New Roman"/>
          <w:kern w:val="2"/>
          <w:sz w:val="28"/>
        </w:rPr>
      </w:pPr>
      <w:bookmarkStart w:id="3" w:name="_Toc18215"/>
      <w:r>
        <w:rPr>
          <w:rFonts w:hint="eastAsia" w:ascii="黑体" w:hAnsi="宋体" w:eastAsia="黑体" w:cs="Times New Roman"/>
          <w:kern w:val="2"/>
          <w:sz w:val="28"/>
        </w:rPr>
        <w:t>三、</w:t>
      </w:r>
      <w:r>
        <w:rPr>
          <w:rFonts w:ascii="黑体" w:hAnsi="宋体" w:eastAsia="黑体" w:cs="Times New Roman"/>
          <w:kern w:val="2"/>
          <w:sz w:val="28"/>
        </w:rPr>
        <w:t>课程内容</w:t>
      </w:r>
      <w:r>
        <w:rPr>
          <w:rFonts w:hint="eastAsia" w:ascii="黑体" w:hAnsi="宋体" w:eastAsia="黑体" w:cs="Times New Roman"/>
          <w:kern w:val="2"/>
          <w:sz w:val="28"/>
        </w:rPr>
        <w:t>与教学设计</w:t>
      </w:r>
      <w:bookmarkEnd w:id="3"/>
    </w:p>
    <w:p w14:paraId="0A3C47A5">
      <w:pPr>
        <w:widowControl w:val="0"/>
        <w:spacing w:before="81" w:beforeLines="25" w:after="163" w:afterLines="50" w:line="440" w:lineRule="exact"/>
        <w:jc w:val="both"/>
        <w:outlineLvl w:val="1"/>
        <w:rPr>
          <w:rFonts w:ascii="Times New Roman" w:hAnsi="Times New Roman" w:eastAsia="宋体" w:cs="Times New Roman"/>
          <w:b/>
          <w:kern w:val="2"/>
          <w:sz w:val="21"/>
        </w:rPr>
      </w:pPr>
      <w:r>
        <w:rPr>
          <w:rFonts w:hint="eastAsia" w:ascii="Times New Roman" w:hAnsi="Times New Roman" w:eastAsia="宋体" w:cs="Times New Roman"/>
          <w:b/>
          <w:kern w:val="2"/>
          <w:sz w:val="21"/>
        </w:rPr>
        <w:t>（一）各教学单元预期学习成果与教学内容</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14:paraId="47EAEAA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000" w:type="pct"/>
            <w:noWrap w:val="0"/>
            <w:vAlign w:val="top"/>
          </w:tcPr>
          <w:p w14:paraId="6E4D345F">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1</w:t>
            </w:r>
            <w:r>
              <w:rPr>
                <w:rFonts w:ascii="宋体" w:hAnsi="宋体" w:eastAsia="宋体" w:cs="Times New Roman"/>
                <w:bCs/>
                <w:color w:val="000000"/>
                <w:kern w:val="2"/>
                <w:sz w:val="21"/>
                <w:szCs w:val="21"/>
              </w:rPr>
              <w:t>绪论（理论4课时）</w:t>
            </w:r>
          </w:p>
          <w:p w14:paraId="1050BCFD">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知识点：现代测试分析方法的定义与分类，宝石材料测试分析方法的发展现状及趋势。</w:t>
            </w:r>
          </w:p>
          <w:p w14:paraId="37EA446E">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能力要求：了解科学研究的本质与现代测试分析技术的发展背景，理解宝石材料测试分析方法的分类，掌握宝石材料测试分析方法的基本定义与分类方法。</w:t>
            </w:r>
          </w:p>
          <w:p w14:paraId="57BB8E2F">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教学重点：宝石材料测试分析方法的定义与分类。</w:t>
            </w:r>
          </w:p>
          <w:p w14:paraId="405F57EF">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教学难点：宝石材料测试分析方法的分类。</w:t>
            </w:r>
          </w:p>
          <w:p w14:paraId="21678979">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2傅里叶变换红外光谱</w:t>
            </w:r>
            <w:r>
              <w:rPr>
                <w:rFonts w:ascii="宋体" w:hAnsi="宋体" w:eastAsia="宋体" w:cs="Times New Roman"/>
                <w:bCs/>
                <w:color w:val="000000"/>
                <w:kern w:val="2"/>
                <w:sz w:val="21"/>
                <w:szCs w:val="21"/>
              </w:rPr>
              <w:t>（理论4课时</w:t>
            </w:r>
            <w:r>
              <w:rPr>
                <w:rFonts w:hint="eastAsia" w:ascii="宋体" w:hAnsi="宋体" w:eastAsia="宋体" w:cs="Times New Roman"/>
                <w:bCs/>
                <w:color w:val="000000"/>
                <w:kern w:val="2"/>
                <w:sz w:val="21"/>
                <w:szCs w:val="21"/>
              </w:rPr>
              <w:t>，实验</w:t>
            </w:r>
            <w:r>
              <w:rPr>
                <w:rFonts w:ascii="宋体" w:hAnsi="宋体" w:eastAsia="宋体" w:cs="Times New Roman"/>
                <w:bCs/>
                <w:color w:val="000000"/>
                <w:kern w:val="2"/>
                <w:sz w:val="21"/>
                <w:szCs w:val="21"/>
              </w:rPr>
              <w:t>8课时）</w:t>
            </w:r>
          </w:p>
          <w:p w14:paraId="0CB19FA2">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2</w:t>
            </w:r>
            <w:r>
              <w:rPr>
                <w:rFonts w:ascii="宋体" w:hAnsi="宋体" w:eastAsia="宋体" w:cs="Times New Roman"/>
                <w:bCs/>
                <w:color w:val="000000"/>
                <w:kern w:val="2"/>
                <w:sz w:val="21"/>
                <w:szCs w:val="21"/>
              </w:rPr>
              <w:t>.1</w:t>
            </w:r>
            <w:r>
              <w:rPr>
                <w:rFonts w:hint="eastAsia" w:ascii="宋体" w:hAnsi="宋体" w:eastAsia="宋体" w:cs="Times New Roman"/>
                <w:bCs/>
                <w:color w:val="000000"/>
                <w:kern w:val="2"/>
                <w:sz w:val="21"/>
                <w:szCs w:val="21"/>
              </w:rPr>
              <w:t>傅里叶变换红外光谱仪的基本原理、测试方法及案例分析（</w:t>
            </w:r>
            <w:r>
              <w:rPr>
                <w:rFonts w:ascii="宋体" w:hAnsi="宋体" w:eastAsia="宋体" w:cs="Times New Roman"/>
                <w:bCs/>
                <w:color w:val="000000"/>
                <w:kern w:val="2"/>
                <w:sz w:val="21"/>
                <w:szCs w:val="21"/>
              </w:rPr>
              <w:t>理论4课时</w:t>
            </w:r>
            <w:r>
              <w:rPr>
                <w:rFonts w:hint="eastAsia" w:ascii="宋体" w:hAnsi="宋体" w:eastAsia="宋体" w:cs="Times New Roman"/>
                <w:bCs/>
                <w:color w:val="000000"/>
                <w:kern w:val="2"/>
                <w:sz w:val="21"/>
                <w:szCs w:val="21"/>
              </w:rPr>
              <w:t>）</w:t>
            </w:r>
          </w:p>
          <w:p w14:paraId="3829BC6D">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知识点</w:t>
            </w:r>
            <w:r>
              <w:rPr>
                <w:rFonts w:ascii="宋体" w:hAnsi="宋体" w:eastAsia="宋体" w:cs="Times New Roman"/>
                <w:bCs/>
                <w:color w:val="000000"/>
                <w:kern w:val="2"/>
                <w:sz w:val="21"/>
                <w:szCs w:val="21"/>
              </w:rPr>
              <w:t xml:space="preserve">: </w:t>
            </w:r>
            <w:r>
              <w:rPr>
                <w:rFonts w:hint="eastAsia" w:ascii="宋体" w:hAnsi="宋体" w:eastAsia="宋体" w:cs="Times New Roman"/>
                <w:bCs/>
                <w:color w:val="000000"/>
                <w:kern w:val="2"/>
                <w:sz w:val="21"/>
                <w:szCs w:val="21"/>
              </w:rPr>
              <w:t>红外光及红外光谱的定义，多原子分子振动与简正振动的概念及类型，</w:t>
            </w:r>
            <w:r>
              <w:rPr>
                <w:rFonts w:ascii="宋体" w:hAnsi="宋体" w:eastAsia="宋体" w:cs="Times New Roman"/>
                <w:bCs/>
                <w:color w:val="000000"/>
                <w:kern w:val="2"/>
                <w:sz w:val="21"/>
                <w:szCs w:val="21"/>
              </w:rPr>
              <w:t>红外光谱的谱峰分类</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红外光谱产生的原理与特征红外吸收谱带的表征意义</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红外光谱仪的分类、工作原理与</w:t>
            </w:r>
            <w:r>
              <w:rPr>
                <w:rFonts w:hint="eastAsia" w:ascii="宋体" w:hAnsi="宋体" w:eastAsia="宋体" w:cs="Times New Roman"/>
                <w:bCs/>
                <w:color w:val="000000"/>
                <w:kern w:val="2"/>
                <w:sz w:val="21"/>
                <w:szCs w:val="21"/>
              </w:rPr>
              <w:t>测试方法，</w:t>
            </w:r>
            <w:r>
              <w:rPr>
                <w:rFonts w:ascii="宋体" w:hAnsi="宋体" w:eastAsia="宋体" w:cs="Times New Roman"/>
                <w:bCs/>
                <w:color w:val="000000"/>
                <w:kern w:val="2"/>
                <w:sz w:val="21"/>
                <w:szCs w:val="21"/>
              </w:rPr>
              <w:t>红外光谱仪在</w:t>
            </w:r>
            <w:r>
              <w:rPr>
                <w:rFonts w:hint="eastAsia" w:ascii="宋体" w:hAnsi="宋体" w:eastAsia="宋体" w:cs="Times New Roman"/>
                <w:bCs/>
                <w:color w:val="000000"/>
                <w:kern w:val="2"/>
                <w:sz w:val="21"/>
                <w:szCs w:val="21"/>
              </w:rPr>
              <w:t>宝石材料测试分析中</w:t>
            </w:r>
            <w:r>
              <w:rPr>
                <w:rFonts w:ascii="宋体" w:hAnsi="宋体" w:eastAsia="宋体" w:cs="Times New Roman"/>
                <w:bCs/>
                <w:color w:val="000000"/>
                <w:kern w:val="2"/>
                <w:sz w:val="21"/>
                <w:szCs w:val="21"/>
              </w:rPr>
              <w:t>的实际应用实例</w:t>
            </w:r>
            <w:r>
              <w:rPr>
                <w:rFonts w:hint="eastAsia" w:ascii="宋体" w:hAnsi="宋体" w:eastAsia="宋体" w:cs="Times New Roman"/>
                <w:bCs/>
                <w:color w:val="000000"/>
                <w:kern w:val="2"/>
                <w:sz w:val="21"/>
                <w:szCs w:val="21"/>
              </w:rPr>
              <w:t>。</w:t>
            </w:r>
          </w:p>
          <w:p w14:paraId="5DAA003A">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能力要求：了解红外光谱的本质、应用范围与特点，理解红外光谱产生的条件与范围、简正振动概念与基本形式，了解傅里叶变换红外光谱仪的工作原理与仪器结构，掌握红外光谱的测试及分析方法，掌握红外光谱在宝石材料测试分析中的应用意义与典型实例。</w:t>
            </w:r>
          </w:p>
          <w:p w14:paraId="2E7455E4">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教学重点：红外光谱产生的原理与特征，红外吸收谱带的表征意义，红外光谱仪在宝石材料测试分析中的实际应用实例与研究意义。</w:t>
            </w:r>
          </w:p>
          <w:p w14:paraId="3387F3A9">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教学难点：多原子分子振动与简正振动概念及类型，傅里叶变换红外光谱仪测试方法的选取及宝石材料测试分析应用研究思路。</w:t>
            </w:r>
          </w:p>
          <w:p w14:paraId="16305ABE">
            <w:pPr>
              <w:widowControl w:val="0"/>
              <w:jc w:val="both"/>
              <w:rPr>
                <w:rFonts w:ascii="宋体" w:hAnsi="宋体" w:eastAsia="宋体" w:cs="Times New Roman"/>
                <w:bCs/>
                <w:color w:val="000000"/>
                <w:kern w:val="2"/>
                <w:sz w:val="21"/>
                <w:szCs w:val="21"/>
              </w:rPr>
            </w:pPr>
            <w:r>
              <w:rPr>
                <w:rFonts w:ascii="宋体" w:hAnsi="宋体" w:eastAsia="宋体" w:cs="Times New Roman"/>
                <w:bCs/>
                <w:color w:val="000000"/>
                <w:kern w:val="2"/>
                <w:sz w:val="21"/>
                <w:szCs w:val="21"/>
              </w:rPr>
              <w:t>2.2</w:t>
            </w:r>
            <w:r>
              <w:rPr>
                <w:rFonts w:hint="eastAsia" w:ascii="宋体" w:hAnsi="宋体" w:eastAsia="宋体" w:cs="Times New Roman"/>
                <w:bCs/>
                <w:color w:val="000000"/>
                <w:kern w:val="2"/>
                <w:sz w:val="21"/>
                <w:szCs w:val="21"/>
              </w:rPr>
              <w:t>傅里叶变换红外光谱仪透射法操作实践（实验4</w:t>
            </w:r>
            <w:r>
              <w:rPr>
                <w:rFonts w:ascii="宋体" w:hAnsi="宋体" w:eastAsia="宋体" w:cs="Times New Roman"/>
                <w:bCs/>
                <w:color w:val="000000"/>
                <w:kern w:val="2"/>
                <w:sz w:val="21"/>
                <w:szCs w:val="21"/>
              </w:rPr>
              <w:t>课时</w:t>
            </w:r>
            <w:r>
              <w:rPr>
                <w:rFonts w:hint="eastAsia" w:ascii="宋体" w:hAnsi="宋体" w:eastAsia="宋体" w:cs="Times New Roman"/>
                <w:bCs/>
                <w:color w:val="000000"/>
                <w:kern w:val="2"/>
                <w:sz w:val="21"/>
                <w:szCs w:val="21"/>
              </w:rPr>
              <w:t>）</w:t>
            </w:r>
          </w:p>
          <w:p w14:paraId="5D948035">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知识点：</w:t>
            </w:r>
            <w:r>
              <w:rPr>
                <w:rFonts w:ascii="宋体" w:hAnsi="宋体" w:eastAsia="宋体" w:cs="Times New Roman"/>
                <w:bCs/>
                <w:color w:val="000000"/>
                <w:kern w:val="2"/>
                <w:sz w:val="21"/>
                <w:szCs w:val="21"/>
              </w:rPr>
              <w:t>Bruker Tensor 27透射法的原理讲述与操作示范</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Bruker Tensor 27透射法的结果图谱分析示范</w:t>
            </w:r>
            <w:r>
              <w:rPr>
                <w:rFonts w:hint="eastAsia" w:ascii="宋体" w:hAnsi="宋体" w:eastAsia="宋体" w:cs="Times New Roman"/>
                <w:bCs/>
                <w:color w:val="000000"/>
                <w:kern w:val="2"/>
                <w:sz w:val="21"/>
                <w:szCs w:val="21"/>
              </w:rPr>
              <w:t>，指导学生独立操作使用</w:t>
            </w:r>
            <w:r>
              <w:rPr>
                <w:rFonts w:ascii="宋体" w:hAnsi="宋体" w:eastAsia="宋体" w:cs="Times New Roman"/>
                <w:bCs/>
                <w:color w:val="000000"/>
                <w:kern w:val="2"/>
                <w:sz w:val="21"/>
                <w:szCs w:val="21"/>
              </w:rPr>
              <w:t>Bruker Tensor 27透射法测量样品</w:t>
            </w:r>
            <w:r>
              <w:rPr>
                <w:rFonts w:hint="eastAsia" w:ascii="宋体" w:hAnsi="宋体" w:eastAsia="宋体" w:cs="Times New Roman"/>
                <w:bCs/>
                <w:color w:val="000000"/>
                <w:kern w:val="2"/>
                <w:sz w:val="21"/>
                <w:szCs w:val="21"/>
              </w:rPr>
              <w:t>。</w:t>
            </w:r>
          </w:p>
          <w:p w14:paraId="0C44E94A">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能力要求：了解</w:t>
            </w:r>
            <w:r>
              <w:rPr>
                <w:rFonts w:ascii="宋体" w:hAnsi="宋体" w:eastAsia="宋体" w:cs="Times New Roman"/>
                <w:bCs/>
                <w:color w:val="000000"/>
                <w:kern w:val="2"/>
                <w:sz w:val="21"/>
                <w:szCs w:val="21"/>
              </w:rPr>
              <w:t>Bruker Tensor 27仪器的组成，掌握Bruker Tensor 27仪器透射法的规范操作、制样方法与结果图谱的分析</w:t>
            </w:r>
            <w:r>
              <w:rPr>
                <w:rFonts w:hint="eastAsia" w:ascii="宋体" w:hAnsi="宋体" w:eastAsia="宋体" w:cs="Times New Roman"/>
                <w:bCs/>
                <w:color w:val="000000"/>
                <w:kern w:val="2"/>
                <w:sz w:val="21"/>
                <w:szCs w:val="21"/>
              </w:rPr>
              <w:t>。</w:t>
            </w:r>
          </w:p>
          <w:p w14:paraId="014312B8">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教学重点：学生学会独立操作</w:t>
            </w:r>
            <w:r>
              <w:rPr>
                <w:rFonts w:ascii="宋体" w:hAnsi="宋体" w:eastAsia="宋体" w:cs="Times New Roman"/>
                <w:bCs/>
                <w:color w:val="000000"/>
                <w:kern w:val="2"/>
                <w:sz w:val="21"/>
                <w:szCs w:val="21"/>
              </w:rPr>
              <w:t>Bruker Tensor 27透射</w:t>
            </w:r>
            <w:r>
              <w:rPr>
                <w:rFonts w:hint="eastAsia" w:ascii="宋体" w:hAnsi="宋体" w:eastAsia="宋体" w:cs="Times New Roman"/>
                <w:bCs/>
                <w:color w:val="000000"/>
                <w:kern w:val="2"/>
                <w:sz w:val="21"/>
                <w:szCs w:val="21"/>
              </w:rPr>
              <w:t>法的测试。</w:t>
            </w:r>
          </w:p>
          <w:p w14:paraId="5AB2F243">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教学难点：学生能灵活的根据宝石材料特殊性选择合适的测试参数及方法。</w:t>
            </w:r>
          </w:p>
          <w:p w14:paraId="079B540A">
            <w:pPr>
              <w:widowControl w:val="0"/>
              <w:jc w:val="both"/>
              <w:rPr>
                <w:rFonts w:ascii="宋体" w:hAnsi="宋体" w:eastAsia="宋体" w:cs="Times New Roman"/>
                <w:bCs/>
                <w:color w:val="000000"/>
                <w:kern w:val="2"/>
                <w:sz w:val="21"/>
                <w:szCs w:val="21"/>
              </w:rPr>
            </w:pPr>
            <w:r>
              <w:rPr>
                <w:rFonts w:ascii="宋体" w:hAnsi="宋体" w:eastAsia="宋体" w:cs="Times New Roman"/>
                <w:bCs/>
                <w:color w:val="000000"/>
                <w:kern w:val="2"/>
                <w:sz w:val="21"/>
                <w:szCs w:val="21"/>
              </w:rPr>
              <w:t>2.2</w:t>
            </w:r>
            <w:r>
              <w:rPr>
                <w:rFonts w:hint="eastAsia" w:ascii="宋体" w:hAnsi="宋体" w:eastAsia="宋体" w:cs="Times New Roman"/>
                <w:bCs/>
                <w:color w:val="000000"/>
                <w:kern w:val="2"/>
                <w:sz w:val="21"/>
                <w:szCs w:val="21"/>
              </w:rPr>
              <w:t>傅里叶变换红外光谱仪反射法操作实践（实验4</w:t>
            </w:r>
            <w:r>
              <w:rPr>
                <w:rFonts w:ascii="宋体" w:hAnsi="宋体" w:eastAsia="宋体" w:cs="Times New Roman"/>
                <w:bCs/>
                <w:color w:val="000000"/>
                <w:kern w:val="2"/>
                <w:sz w:val="21"/>
                <w:szCs w:val="21"/>
              </w:rPr>
              <w:t>课时</w:t>
            </w:r>
            <w:r>
              <w:rPr>
                <w:rFonts w:hint="eastAsia" w:ascii="宋体" w:hAnsi="宋体" w:eastAsia="宋体" w:cs="Times New Roman"/>
                <w:bCs/>
                <w:color w:val="000000"/>
                <w:kern w:val="2"/>
                <w:sz w:val="21"/>
                <w:szCs w:val="21"/>
              </w:rPr>
              <w:t>）</w:t>
            </w:r>
          </w:p>
          <w:p w14:paraId="384F21CB">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知识点：</w:t>
            </w:r>
            <w:r>
              <w:rPr>
                <w:rFonts w:ascii="宋体" w:hAnsi="宋体" w:eastAsia="宋体" w:cs="Times New Roman"/>
                <w:bCs/>
                <w:color w:val="000000"/>
                <w:kern w:val="2"/>
                <w:sz w:val="21"/>
                <w:szCs w:val="21"/>
              </w:rPr>
              <w:t>Bruker Tensor 27反射法的原理讲述与操作示范</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Bruker Tensor 27反射法的结果图谱分析示范</w:t>
            </w:r>
            <w:r>
              <w:rPr>
                <w:rFonts w:hint="eastAsia" w:ascii="宋体" w:hAnsi="宋体" w:eastAsia="宋体" w:cs="Times New Roman"/>
                <w:bCs/>
                <w:color w:val="000000"/>
                <w:kern w:val="2"/>
                <w:sz w:val="21"/>
                <w:szCs w:val="21"/>
              </w:rPr>
              <w:t>，指导学生独立操作</w:t>
            </w:r>
            <w:r>
              <w:rPr>
                <w:rFonts w:ascii="宋体" w:hAnsi="宋体" w:eastAsia="宋体" w:cs="Times New Roman"/>
                <w:bCs/>
                <w:color w:val="000000"/>
                <w:kern w:val="2"/>
                <w:sz w:val="21"/>
                <w:szCs w:val="21"/>
              </w:rPr>
              <w:t>Bruker Tensor 27反射法进行样品测试</w:t>
            </w:r>
            <w:r>
              <w:rPr>
                <w:rFonts w:hint="eastAsia" w:ascii="宋体" w:hAnsi="宋体" w:eastAsia="宋体" w:cs="Times New Roman"/>
                <w:bCs/>
                <w:color w:val="000000"/>
                <w:kern w:val="2"/>
                <w:sz w:val="21"/>
                <w:szCs w:val="21"/>
              </w:rPr>
              <w:t>。</w:t>
            </w:r>
          </w:p>
          <w:p w14:paraId="7E56895C">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能力要求：理解</w:t>
            </w:r>
            <w:r>
              <w:rPr>
                <w:rFonts w:ascii="宋体" w:hAnsi="宋体" w:eastAsia="宋体" w:cs="Times New Roman"/>
                <w:bCs/>
                <w:color w:val="000000"/>
                <w:kern w:val="2"/>
                <w:sz w:val="21"/>
                <w:szCs w:val="21"/>
              </w:rPr>
              <w:t>Bruker Tensor 27仪器的组成，掌握Bruker Tensor 27反射法的规范操作、制样方法与结果图谱的分析</w:t>
            </w:r>
            <w:r>
              <w:rPr>
                <w:rFonts w:hint="eastAsia" w:ascii="宋体" w:hAnsi="宋体" w:eastAsia="宋体" w:cs="Times New Roman"/>
                <w:bCs/>
                <w:color w:val="000000"/>
                <w:kern w:val="2"/>
                <w:sz w:val="21"/>
                <w:szCs w:val="21"/>
              </w:rPr>
              <w:t>。</w:t>
            </w:r>
          </w:p>
          <w:p w14:paraId="236090CD">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教学重点：学生独立操作</w:t>
            </w:r>
            <w:r>
              <w:rPr>
                <w:rFonts w:ascii="宋体" w:hAnsi="宋体" w:eastAsia="宋体" w:cs="Times New Roman"/>
                <w:bCs/>
                <w:color w:val="000000"/>
                <w:kern w:val="2"/>
                <w:sz w:val="21"/>
                <w:szCs w:val="21"/>
              </w:rPr>
              <w:t>Bruker Tensor 27反射法的测试</w:t>
            </w:r>
            <w:r>
              <w:rPr>
                <w:rFonts w:hint="eastAsia" w:ascii="宋体" w:hAnsi="宋体" w:eastAsia="宋体" w:cs="Times New Roman"/>
                <w:bCs/>
                <w:color w:val="000000"/>
                <w:kern w:val="2"/>
                <w:sz w:val="21"/>
                <w:szCs w:val="21"/>
              </w:rPr>
              <w:t>。</w:t>
            </w:r>
          </w:p>
          <w:p w14:paraId="0AEF4920">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教学难点：学生能灵活的根据宝石材料特殊性选择合适的测试参数和方法。</w:t>
            </w:r>
          </w:p>
          <w:p w14:paraId="0BCE394D">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3紫外-可见吸收光谱</w:t>
            </w:r>
            <w:r>
              <w:rPr>
                <w:rFonts w:ascii="宋体" w:hAnsi="宋体" w:eastAsia="宋体" w:cs="Times New Roman"/>
                <w:bCs/>
                <w:color w:val="000000"/>
                <w:kern w:val="2"/>
                <w:sz w:val="21"/>
                <w:szCs w:val="21"/>
              </w:rPr>
              <w:t>（理论4课时，</w:t>
            </w:r>
            <w:r>
              <w:rPr>
                <w:rFonts w:hint="eastAsia" w:ascii="宋体" w:hAnsi="宋体" w:eastAsia="宋体" w:cs="Times New Roman"/>
                <w:bCs/>
                <w:color w:val="000000"/>
                <w:kern w:val="2"/>
                <w:sz w:val="21"/>
                <w:szCs w:val="21"/>
              </w:rPr>
              <w:t>实验</w:t>
            </w:r>
            <w:r>
              <w:rPr>
                <w:rFonts w:ascii="宋体" w:hAnsi="宋体" w:eastAsia="宋体" w:cs="Times New Roman"/>
                <w:bCs/>
                <w:color w:val="000000"/>
                <w:kern w:val="2"/>
                <w:sz w:val="21"/>
                <w:szCs w:val="21"/>
              </w:rPr>
              <w:t>4课时）</w:t>
            </w:r>
          </w:p>
          <w:p w14:paraId="70F4EA76">
            <w:pPr>
              <w:widowControl w:val="0"/>
              <w:jc w:val="both"/>
              <w:rPr>
                <w:rFonts w:ascii="宋体" w:hAnsi="宋体" w:eastAsia="宋体" w:cs="Times New Roman"/>
                <w:bCs/>
                <w:color w:val="000000"/>
                <w:kern w:val="2"/>
                <w:sz w:val="21"/>
                <w:szCs w:val="21"/>
              </w:rPr>
            </w:pPr>
            <w:r>
              <w:rPr>
                <w:rFonts w:ascii="宋体" w:hAnsi="宋体" w:eastAsia="宋体" w:cs="Times New Roman"/>
                <w:bCs/>
                <w:color w:val="000000"/>
                <w:kern w:val="2"/>
                <w:sz w:val="21"/>
                <w:szCs w:val="21"/>
              </w:rPr>
              <w:t>3.1</w:t>
            </w:r>
            <w:r>
              <w:rPr>
                <w:rFonts w:hint="eastAsia" w:ascii="宋体" w:hAnsi="宋体" w:eastAsia="宋体" w:cs="Times New Roman"/>
                <w:bCs/>
                <w:color w:val="000000"/>
                <w:kern w:val="2"/>
                <w:sz w:val="21"/>
                <w:szCs w:val="21"/>
              </w:rPr>
              <w:t>紫外</w:t>
            </w:r>
            <w:r>
              <w:rPr>
                <w:rFonts w:ascii="宋体" w:hAnsi="宋体" w:eastAsia="宋体" w:cs="Times New Roman"/>
                <w:bCs/>
                <w:color w:val="000000"/>
                <w:kern w:val="2"/>
                <w:sz w:val="21"/>
                <w:szCs w:val="21"/>
              </w:rPr>
              <w:t>-可见吸收光谱的基本原理、测试方法及案例分析（理论4课时）</w:t>
            </w:r>
          </w:p>
          <w:p w14:paraId="63A22311">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知识点：电子跃迁与分子吸收光谱概念与原理，紫外</w:t>
            </w:r>
            <w:r>
              <w:rPr>
                <w:rFonts w:ascii="宋体" w:hAnsi="宋体" w:eastAsia="宋体" w:cs="Times New Roman"/>
                <w:bCs/>
                <w:color w:val="000000"/>
                <w:kern w:val="2"/>
                <w:sz w:val="21"/>
                <w:szCs w:val="21"/>
              </w:rPr>
              <w:t>-可见吸收光谱的概念与范围</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紫外-可见吸收光谱的特征意义</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紫外-可见光分光光度计的仪器组成及</w:t>
            </w:r>
            <w:r>
              <w:rPr>
                <w:rFonts w:hint="eastAsia" w:ascii="宋体" w:hAnsi="宋体" w:eastAsia="宋体" w:cs="Times New Roman"/>
                <w:bCs/>
                <w:color w:val="000000"/>
                <w:kern w:val="2"/>
                <w:sz w:val="21"/>
                <w:szCs w:val="21"/>
              </w:rPr>
              <w:t>测试方法，宝石学中紫外-可见光吸收光谱分析基本原理，紫外</w:t>
            </w:r>
            <w:r>
              <w:rPr>
                <w:rFonts w:ascii="宋体" w:hAnsi="宋体" w:eastAsia="宋体" w:cs="Times New Roman"/>
                <w:bCs/>
                <w:color w:val="000000"/>
                <w:kern w:val="2"/>
                <w:sz w:val="21"/>
                <w:szCs w:val="21"/>
              </w:rPr>
              <w:t>-可见吸收光谱</w:t>
            </w:r>
            <w:r>
              <w:rPr>
                <w:rFonts w:hint="eastAsia" w:ascii="宋体" w:hAnsi="宋体" w:eastAsia="宋体" w:cs="Times New Roman"/>
                <w:bCs/>
                <w:color w:val="000000"/>
                <w:kern w:val="2"/>
                <w:sz w:val="21"/>
                <w:szCs w:val="21"/>
              </w:rPr>
              <w:t>在宝石材料测试分析中的实际应用实例。</w:t>
            </w:r>
          </w:p>
          <w:p w14:paraId="00477926">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能力要求：了解紫外</w:t>
            </w:r>
            <w:r>
              <w:rPr>
                <w:rFonts w:ascii="宋体" w:hAnsi="宋体" w:eastAsia="宋体" w:cs="Times New Roman"/>
                <w:bCs/>
                <w:color w:val="000000"/>
                <w:kern w:val="2"/>
                <w:sz w:val="21"/>
                <w:szCs w:val="21"/>
              </w:rPr>
              <w:t>-可见吸收光谱产生的原理，理解紫外-可见吸收光谱的波长范围与仪器组成结构，掌握紫外-可见吸收光谱的谱形特征意义</w:t>
            </w:r>
            <w:r>
              <w:rPr>
                <w:rFonts w:hint="eastAsia" w:ascii="宋体" w:hAnsi="宋体" w:eastAsia="宋体" w:cs="Times New Roman"/>
                <w:bCs/>
                <w:color w:val="000000"/>
                <w:kern w:val="2"/>
                <w:sz w:val="21"/>
                <w:szCs w:val="21"/>
              </w:rPr>
              <w:t>，掌握紫外-可见吸收光谱在宝石材料测试分析中应用的测试、分析方法，掌握紫外-可见吸收光谱在宝石材料测试分析中的应用意义与典型实例。</w:t>
            </w:r>
          </w:p>
          <w:p w14:paraId="6599054C">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教学重点：紫外</w:t>
            </w:r>
            <w:r>
              <w:rPr>
                <w:rFonts w:ascii="宋体" w:hAnsi="宋体" w:eastAsia="宋体" w:cs="Times New Roman"/>
                <w:bCs/>
                <w:color w:val="000000"/>
                <w:kern w:val="2"/>
                <w:sz w:val="21"/>
                <w:szCs w:val="21"/>
              </w:rPr>
              <w:t>-可见吸收光谱的产生原理</w:t>
            </w:r>
            <w:r>
              <w:rPr>
                <w:rFonts w:hint="eastAsia" w:ascii="宋体" w:hAnsi="宋体" w:eastAsia="宋体" w:cs="Times New Roman"/>
                <w:bCs/>
                <w:color w:val="000000"/>
                <w:kern w:val="2"/>
                <w:sz w:val="21"/>
                <w:szCs w:val="21"/>
              </w:rPr>
              <w:t>，宝石材料测试分析中紫外-可见光吸收光谱的测试、分析方法及应用案例。</w:t>
            </w:r>
          </w:p>
          <w:p w14:paraId="37BAFDDA">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教学难点：电子跃迁与分子吸收光谱的概念与原理，宝石材料测试分析中紫外</w:t>
            </w:r>
            <w:r>
              <w:rPr>
                <w:rFonts w:ascii="宋体" w:hAnsi="宋体" w:eastAsia="宋体" w:cs="Times New Roman"/>
                <w:bCs/>
                <w:color w:val="000000"/>
                <w:kern w:val="2"/>
                <w:sz w:val="21"/>
                <w:szCs w:val="21"/>
              </w:rPr>
              <w:t>-可见光吸收光谱的测试、分析方法及应用案例</w:t>
            </w:r>
            <w:r>
              <w:rPr>
                <w:rFonts w:hint="eastAsia" w:ascii="宋体" w:hAnsi="宋体" w:eastAsia="宋体" w:cs="Times New Roman"/>
                <w:bCs/>
                <w:color w:val="000000"/>
                <w:kern w:val="2"/>
                <w:sz w:val="21"/>
                <w:szCs w:val="21"/>
              </w:rPr>
              <w:t xml:space="preserve">。 </w:t>
            </w:r>
          </w:p>
          <w:p w14:paraId="0BD8E596">
            <w:pPr>
              <w:widowControl w:val="0"/>
              <w:jc w:val="both"/>
              <w:rPr>
                <w:rFonts w:ascii="宋体" w:hAnsi="宋体" w:eastAsia="宋体" w:cs="Times New Roman"/>
                <w:bCs/>
                <w:color w:val="000000"/>
                <w:kern w:val="2"/>
                <w:sz w:val="21"/>
                <w:szCs w:val="21"/>
              </w:rPr>
            </w:pPr>
            <w:r>
              <w:rPr>
                <w:rFonts w:ascii="宋体" w:hAnsi="宋体" w:eastAsia="宋体" w:cs="Times New Roman"/>
                <w:bCs/>
                <w:color w:val="000000"/>
                <w:kern w:val="2"/>
                <w:sz w:val="21"/>
                <w:szCs w:val="21"/>
              </w:rPr>
              <w:t>3.2</w:t>
            </w:r>
            <w:r>
              <w:rPr>
                <w:rFonts w:hint="eastAsia" w:ascii="宋体" w:hAnsi="宋体" w:eastAsia="宋体" w:cs="Times New Roman"/>
                <w:bCs/>
                <w:color w:val="000000"/>
                <w:kern w:val="2"/>
                <w:sz w:val="21"/>
                <w:szCs w:val="21"/>
              </w:rPr>
              <w:t>紫外</w:t>
            </w:r>
            <w:r>
              <w:rPr>
                <w:rFonts w:ascii="宋体" w:hAnsi="宋体" w:eastAsia="宋体" w:cs="Times New Roman"/>
                <w:bCs/>
                <w:color w:val="000000"/>
                <w:kern w:val="2"/>
                <w:sz w:val="21"/>
                <w:szCs w:val="21"/>
              </w:rPr>
              <w:t>-可见</w:t>
            </w:r>
            <w:r>
              <w:rPr>
                <w:rFonts w:hint="eastAsia" w:ascii="宋体" w:hAnsi="宋体" w:eastAsia="宋体" w:cs="Times New Roman"/>
                <w:bCs/>
                <w:color w:val="000000"/>
                <w:kern w:val="2"/>
                <w:sz w:val="21"/>
                <w:szCs w:val="21"/>
              </w:rPr>
              <w:t>分光光度计操作实践</w:t>
            </w:r>
            <w:r>
              <w:rPr>
                <w:rFonts w:ascii="宋体" w:hAnsi="宋体" w:eastAsia="宋体" w:cs="Times New Roman"/>
                <w:bCs/>
                <w:color w:val="000000"/>
                <w:kern w:val="2"/>
                <w:sz w:val="21"/>
                <w:szCs w:val="21"/>
              </w:rPr>
              <w:t>（</w:t>
            </w:r>
            <w:r>
              <w:rPr>
                <w:rFonts w:hint="eastAsia" w:ascii="宋体" w:hAnsi="宋体" w:eastAsia="宋体" w:cs="Times New Roman"/>
                <w:bCs/>
                <w:color w:val="000000"/>
                <w:kern w:val="2"/>
                <w:sz w:val="21"/>
                <w:szCs w:val="21"/>
              </w:rPr>
              <w:t>实验</w:t>
            </w:r>
            <w:r>
              <w:rPr>
                <w:rFonts w:ascii="宋体" w:hAnsi="宋体" w:eastAsia="宋体" w:cs="Times New Roman"/>
                <w:bCs/>
                <w:color w:val="000000"/>
                <w:kern w:val="2"/>
                <w:sz w:val="21"/>
                <w:szCs w:val="21"/>
              </w:rPr>
              <w:t>4课时）</w:t>
            </w:r>
          </w:p>
          <w:p w14:paraId="6DC73925">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知识点：</w:t>
            </w:r>
            <w:r>
              <w:rPr>
                <w:rFonts w:ascii="宋体" w:hAnsi="宋体" w:eastAsia="宋体" w:cs="Times New Roman"/>
                <w:bCs/>
                <w:color w:val="000000"/>
                <w:kern w:val="2"/>
                <w:sz w:val="21"/>
                <w:szCs w:val="21"/>
              </w:rPr>
              <w:t>Gem-3000的原理讲述与操作示范</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Gem-3000的结果图谱分析示范</w:t>
            </w:r>
            <w:r>
              <w:rPr>
                <w:rFonts w:hint="eastAsia" w:ascii="宋体" w:hAnsi="宋体" w:eastAsia="宋体" w:cs="Times New Roman"/>
                <w:bCs/>
                <w:color w:val="000000"/>
                <w:kern w:val="2"/>
                <w:sz w:val="21"/>
                <w:szCs w:val="21"/>
              </w:rPr>
              <w:t>，指导学生独立操作</w:t>
            </w:r>
            <w:r>
              <w:rPr>
                <w:rFonts w:ascii="宋体" w:hAnsi="宋体" w:eastAsia="宋体" w:cs="Times New Roman"/>
                <w:bCs/>
                <w:color w:val="000000"/>
                <w:kern w:val="2"/>
                <w:sz w:val="21"/>
                <w:szCs w:val="21"/>
              </w:rPr>
              <w:t>Gem-3000</w:t>
            </w:r>
            <w:r>
              <w:rPr>
                <w:rFonts w:hint="eastAsia" w:ascii="宋体" w:hAnsi="宋体" w:eastAsia="宋体" w:cs="Times New Roman"/>
                <w:bCs/>
                <w:color w:val="000000"/>
                <w:kern w:val="2"/>
                <w:sz w:val="21"/>
                <w:szCs w:val="21"/>
              </w:rPr>
              <w:t>。</w:t>
            </w:r>
          </w:p>
          <w:p w14:paraId="35FBF837">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能力要求：理解</w:t>
            </w:r>
            <w:r>
              <w:rPr>
                <w:rFonts w:ascii="宋体" w:hAnsi="宋体" w:eastAsia="宋体" w:cs="Times New Roman"/>
                <w:bCs/>
                <w:color w:val="000000"/>
                <w:kern w:val="2"/>
                <w:sz w:val="21"/>
                <w:szCs w:val="21"/>
              </w:rPr>
              <w:t>Gem-3000仪器的组成，掌握Gem-3000仪器的规范操作、</w:t>
            </w:r>
            <w:r>
              <w:rPr>
                <w:rFonts w:hint="eastAsia" w:ascii="宋体" w:hAnsi="宋体" w:eastAsia="宋体" w:cs="Times New Roman"/>
                <w:bCs/>
                <w:color w:val="000000"/>
                <w:kern w:val="2"/>
                <w:sz w:val="21"/>
                <w:szCs w:val="21"/>
              </w:rPr>
              <w:t>测试</w:t>
            </w:r>
            <w:r>
              <w:rPr>
                <w:rFonts w:ascii="宋体" w:hAnsi="宋体" w:eastAsia="宋体" w:cs="Times New Roman"/>
                <w:bCs/>
                <w:color w:val="000000"/>
                <w:kern w:val="2"/>
                <w:sz w:val="21"/>
                <w:szCs w:val="21"/>
              </w:rPr>
              <w:t>方法与结果图谱的分析</w:t>
            </w:r>
            <w:r>
              <w:rPr>
                <w:rFonts w:hint="eastAsia" w:ascii="宋体" w:hAnsi="宋体" w:eastAsia="宋体" w:cs="Times New Roman"/>
                <w:bCs/>
                <w:color w:val="000000"/>
                <w:kern w:val="2"/>
                <w:sz w:val="21"/>
                <w:szCs w:val="21"/>
              </w:rPr>
              <w:t>。</w:t>
            </w:r>
          </w:p>
          <w:p w14:paraId="551E1215">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教学重点：学生独立操作</w:t>
            </w:r>
            <w:r>
              <w:rPr>
                <w:rFonts w:ascii="宋体" w:hAnsi="宋体" w:eastAsia="宋体" w:cs="Times New Roman"/>
                <w:bCs/>
                <w:color w:val="000000"/>
                <w:kern w:val="2"/>
                <w:sz w:val="21"/>
                <w:szCs w:val="21"/>
              </w:rPr>
              <w:t>Gem-3000</w:t>
            </w:r>
            <w:r>
              <w:rPr>
                <w:rFonts w:hint="eastAsia" w:ascii="宋体" w:hAnsi="宋体" w:eastAsia="宋体" w:cs="Times New Roman"/>
                <w:bCs/>
                <w:color w:val="000000"/>
                <w:kern w:val="2"/>
                <w:sz w:val="21"/>
                <w:szCs w:val="21"/>
              </w:rPr>
              <w:t>。</w:t>
            </w:r>
          </w:p>
          <w:p w14:paraId="68CF2F4C">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教学难点：学生能灵活的根据宝石材料的特殊性选择合适的测试参数和方法。</w:t>
            </w:r>
          </w:p>
          <w:p w14:paraId="6836D244">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4显微激光拉曼光谱（理论</w:t>
            </w:r>
            <w:r>
              <w:rPr>
                <w:rFonts w:ascii="宋体" w:hAnsi="宋体" w:eastAsia="宋体" w:cs="Times New Roman"/>
                <w:bCs/>
                <w:color w:val="000000"/>
                <w:kern w:val="2"/>
                <w:sz w:val="21"/>
                <w:szCs w:val="21"/>
              </w:rPr>
              <w:t>4课时，</w:t>
            </w:r>
            <w:r>
              <w:rPr>
                <w:rFonts w:hint="eastAsia" w:ascii="宋体" w:hAnsi="宋体" w:eastAsia="宋体" w:cs="Times New Roman"/>
                <w:bCs/>
                <w:color w:val="000000"/>
                <w:kern w:val="2"/>
                <w:sz w:val="21"/>
                <w:szCs w:val="21"/>
              </w:rPr>
              <w:t>实验</w:t>
            </w:r>
            <w:r>
              <w:rPr>
                <w:rFonts w:ascii="宋体" w:hAnsi="宋体" w:eastAsia="宋体" w:cs="Times New Roman"/>
                <w:bCs/>
                <w:color w:val="000000"/>
                <w:kern w:val="2"/>
                <w:sz w:val="21"/>
                <w:szCs w:val="21"/>
              </w:rPr>
              <w:t>4课时</w:t>
            </w:r>
            <w:r>
              <w:rPr>
                <w:rFonts w:hint="eastAsia" w:ascii="宋体" w:hAnsi="宋体" w:eastAsia="宋体" w:cs="Times New Roman"/>
                <w:bCs/>
                <w:color w:val="000000"/>
                <w:kern w:val="2"/>
                <w:sz w:val="21"/>
                <w:szCs w:val="21"/>
              </w:rPr>
              <w:t>）</w:t>
            </w:r>
          </w:p>
          <w:p w14:paraId="18FB850D">
            <w:pPr>
              <w:widowControl w:val="0"/>
              <w:jc w:val="both"/>
              <w:rPr>
                <w:rFonts w:ascii="宋体" w:hAnsi="宋体" w:eastAsia="宋体" w:cs="Times New Roman"/>
                <w:bCs/>
                <w:color w:val="000000"/>
                <w:kern w:val="2"/>
                <w:sz w:val="21"/>
                <w:szCs w:val="21"/>
              </w:rPr>
            </w:pPr>
            <w:r>
              <w:rPr>
                <w:rFonts w:ascii="宋体" w:hAnsi="宋体" w:eastAsia="宋体" w:cs="Times New Roman"/>
                <w:bCs/>
                <w:color w:val="000000"/>
                <w:kern w:val="2"/>
                <w:sz w:val="21"/>
                <w:szCs w:val="21"/>
              </w:rPr>
              <w:t>4.1</w:t>
            </w:r>
            <w:r>
              <w:rPr>
                <w:rFonts w:hint="eastAsia" w:ascii="宋体" w:hAnsi="宋体" w:eastAsia="宋体" w:cs="Times New Roman"/>
                <w:bCs/>
                <w:color w:val="000000"/>
                <w:kern w:val="2"/>
                <w:sz w:val="21"/>
                <w:szCs w:val="21"/>
              </w:rPr>
              <w:t>拉曼光谱</w:t>
            </w:r>
            <w:r>
              <w:rPr>
                <w:rFonts w:ascii="宋体" w:hAnsi="宋体" w:eastAsia="宋体" w:cs="Times New Roman"/>
                <w:bCs/>
                <w:color w:val="000000"/>
                <w:kern w:val="2"/>
                <w:sz w:val="21"/>
                <w:szCs w:val="21"/>
              </w:rPr>
              <w:t>的基本原理、测试方法及案例分析（理论4课时）</w:t>
            </w:r>
          </w:p>
          <w:p w14:paraId="5E69F99F">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知识点：拉曼光谱的原理及特点，拉曼位移的概念，拉曼光谱和红外光谱的对比，拉曼光谱仪在宝石材料测试分析中的实际应用实例与应用意义。</w:t>
            </w:r>
          </w:p>
          <w:p w14:paraId="5E15398E">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能力要求：了解激光拉曼光谱仪的基本原理与仪器结构，理解瑞利散射和拉曼散射的区别，红外活性和拉曼活性的比较，掌握激光拉曼光谱仪在宝石学中的实际应用意义与典型实例。</w:t>
            </w:r>
          </w:p>
          <w:p w14:paraId="1F0B58F3">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教学重点：拉曼光谱的原理及特点，拉曼位移的概念，激光拉曼光谱仪在宝石学的实际应用实例与应用意义。</w:t>
            </w:r>
          </w:p>
          <w:p w14:paraId="2845D2EA">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教学难点：拉曼位移的概念，激光拉曼光谱仪在宝石学的实际应用实例与应用意义。</w:t>
            </w:r>
          </w:p>
          <w:p w14:paraId="2B70FC8E">
            <w:pPr>
              <w:widowControl w:val="0"/>
              <w:jc w:val="both"/>
              <w:rPr>
                <w:rFonts w:ascii="宋体" w:hAnsi="宋体" w:eastAsia="宋体" w:cs="Times New Roman"/>
                <w:bCs/>
                <w:color w:val="000000"/>
                <w:kern w:val="2"/>
                <w:sz w:val="21"/>
                <w:szCs w:val="21"/>
              </w:rPr>
            </w:pPr>
            <w:r>
              <w:rPr>
                <w:rFonts w:ascii="宋体" w:hAnsi="宋体" w:eastAsia="宋体" w:cs="Times New Roman"/>
                <w:bCs/>
                <w:color w:val="000000"/>
                <w:kern w:val="2"/>
                <w:sz w:val="21"/>
                <w:szCs w:val="21"/>
              </w:rPr>
              <w:t>4.2</w:t>
            </w:r>
            <w:r>
              <w:rPr>
                <w:rFonts w:hint="eastAsia" w:ascii="宋体" w:hAnsi="宋体" w:eastAsia="宋体" w:cs="Times New Roman"/>
                <w:bCs/>
                <w:color w:val="000000"/>
                <w:kern w:val="2"/>
                <w:sz w:val="21"/>
                <w:szCs w:val="21"/>
              </w:rPr>
              <w:t>激光拉曼光谱仪操作实践</w:t>
            </w:r>
            <w:r>
              <w:rPr>
                <w:rFonts w:ascii="宋体" w:hAnsi="宋体" w:eastAsia="宋体" w:cs="Times New Roman"/>
                <w:bCs/>
                <w:color w:val="000000"/>
                <w:kern w:val="2"/>
                <w:sz w:val="21"/>
                <w:szCs w:val="21"/>
              </w:rPr>
              <w:t>（</w:t>
            </w:r>
            <w:r>
              <w:rPr>
                <w:rFonts w:hint="eastAsia" w:ascii="宋体" w:hAnsi="宋体" w:eastAsia="宋体" w:cs="Times New Roman"/>
                <w:bCs/>
                <w:color w:val="000000"/>
                <w:kern w:val="2"/>
                <w:sz w:val="21"/>
                <w:szCs w:val="21"/>
              </w:rPr>
              <w:t>实验</w:t>
            </w:r>
            <w:r>
              <w:rPr>
                <w:rFonts w:ascii="宋体" w:hAnsi="宋体" w:eastAsia="宋体" w:cs="Times New Roman"/>
                <w:bCs/>
                <w:color w:val="000000"/>
                <w:kern w:val="2"/>
                <w:sz w:val="21"/>
                <w:szCs w:val="21"/>
              </w:rPr>
              <w:t>4课时）</w:t>
            </w:r>
          </w:p>
          <w:p w14:paraId="16052C53">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知识点：</w:t>
            </w:r>
            <w:r>
              <w:rPr>
                <w:rFonts w:ascii="宋体" w:hAnsi="宋体" w:eastAsia="宋体" w:cs="Times New Roman"/>
                <w:bCs/>
                <w:color w:val="000000"/>
                <w:kern w:val="2"/>
                <w:sz w:val="21"/>
                <w:szCs w:val="21"/>
              </w:rPr>
              <w:t>Renishaw inVia</w:t>
            </w:r>
            <w:r>
              <w:rPr>
                <w:rFonts w:hint="eastAsia" w:ascii="宋体" w:hAnsi="宋体" w:eastAsia="宋体" w:cs="Times New Roman"/>
                <w:bCs/>
                <w:color w:val="000000"/>
                <w:kern w:val="2"/>
                <w:sz w:val="21"/>
                <w:szCs w:val="21"/>
              </w:rPr>
              <w:t>激光</w:t>
            </w:r>
            <w:r>
              <w:rPr>
                <w:rFonts w:ascii="宋体" w:hAnsi="宋体" w:eastAsia="宋体" w:cs="Times New Roman"/>
                <w:bCs/>
                <w:color w:val="000000"/>
                <w:kern w:val="2"/>
                <w:sz w:val="21"/>
                <w:szCs w:val="21"/>
              </w:rPr>
              <w:t>拉曼光谱仪的原理讲述与操作示范</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拉曼光谱</w:t>
            </w:r>
            <w:r>
              <w:rPr>
                <w:rFonts w:hint="eastAsia" w:ascii="宋体" w:hAnsi="宋体" w:eastAsia="宋体" w:cs="Times New Roman"/>
                <w:bCs/>
                <w:color w:val="000000"/>
                <w:kern w:val="2"/>
                <w:sz w:val="21"/>
                <w:szCs w:val="21"/>
              </w:rPr>
              <w:t>测试数据</w:t>
            </w:r>
            <w:r>
              <w:rPr>
                <w:rFonts w:ascii="宋体" w:hAnsi="宋体" w:eastAsia="宋体" w:cs="Times New Roman"/>
                <w:bCs/>
                <w:color w:val="000000"/>
                <w:kern w:val="2"/>
                <w:sz w:val="21"/>
                <w:szCs w:val="21"/>
              </w:rPr>
              <w:t>的</w:t>
            </w:r>
            <w:r>
              <w:rPr>
                <w:rFonts w:hint="eastAsia" w:ascii="宋体" w:hAnsi="宋体" w:eastAsia="宋体" w:cs="Times New Roman"/>
                <w:bCs/>
                <w:color w:val="000000"/>
                <w:kern w:val="2"/>
                <w:sz w:val="21"/>
                <w:szCs w:val="21"/>
              </w:rPr>
              <w:t>处理及分析，指导学生独立操作</w:t>
            </w:r>
            <w:r>
              <w:rPr>
                <w:rFonts w:ascii="宋体" w:hAnsi="宋体" w:eastAsia="宋体" w:cs="Times New Roman"/>
                <w:bCs/>
                <w:color w:val="000000"/>
                <w:kern w:val="2"/>
                <w:sz w:val="21"/>
                <w:szCs w:val="21"/>
              </w:rPr>
              <w:t>Renishaw inVia</w:t>
            </w:r>
            <w:r>
              <w:rPr>
                <w:rFonts w:hint="eastAsia" w:ascii="宋体" w:hAnsi="宋体" w:eastAsia="宋体" w:cs="Times New Roman"/>
                <w:bCs/>
                <w:color w:val="000000"/>
                <w:kern w:val="2"/>
                <w:sz w:val="21"/>
                <w:szCs w:val="21"/>
              </w:rPr>
              <w:t>激光</w:t>
            </w:r>
            <w:r>
              <w:rPr>
                <w:rFonts w:ascii="宋体" w:hAnsi="宋体" w:eastAsia="宋体" w:cs="Times New Roman"/>
                <w:bCs/>
                <w:color w:val="000000"/>
                <w:kern w:val="2"/>
                <w:sz w:val="21"/>
                <w:szCs w:val="21"/>
              </w:rPr>
              <w:t>拉曼光谱仪</w:t>
            </w:r>
            <w:r>
              <w:rPr>
                <w:rFonts w:hint="eastAsia" w:ascii="宋体" w:hAnsi="宋体" w:eastAsia="宋体" w:cs="Times New Roman"/>
                <w:bCs/>
                <w:color w:val="000000"/>
                <w:kern w:val="2"/>
                <w:sz w:val="21"/>
                <w:szCs w:val="21"/>
              </w:rPr>
              <w:t>。</w:t>
            </w:r>
          </w:p>
          <w:p w14:paraId="1244D232">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能力要求：理解</w:t>
            </w:r>
            <w:r>
              <w:rPr>
                <w:rFonts w:ascii="宋体" w:hAnsi="宋体" w:eastAsia="宋体" w:cs="Times New Roman"/>
                <w:bCs/>
                <w:color w:val="000000"/>
                <w:kern w:val="2"/>
                <w:sz w:val="21"/>
                <w:szCs w:val="21"/>
              </w:rPr>
              <w:t>Renishaw inVia</w:t>
            </w:r>
            <w:r>
              <w:rPr>
                <w:rFonts w:hint="eastAsia" w:ascii="宋体" w:hAnsi="宋体" w:eastAsia="宋体" w:cs="Times New Roman"/>
                <w:bCs/>
                <w:color w:val="000000"/>
                <w:kern w:val="2"/>
                <w:sz w:val="21"/>
                <w:szCs w:val="21"/>
              </w:rPr>
              <w:t>激光</w:t>
            </w:r>
            <w:r>
              <w:rPr>
                <w:rFonts w:ascii="宋体" w:hAnsi="宋体" w:eastAsia="宋体" w:cs="Times New Roman"/>
                <w:bCs/>
                <w:color w:val="000000"/>
                <w:kern w:val="2"/>
                <w:sz w:val="21"/>
                <w:szCs w:val="21"/>
              </w:rPr>
              <w:t>拉曼光谱仪仪器的组成，掌握Renishaw inVia</w:t>
            </w:r>
            <w:r>
              <w:rPr>
                <w:rFonts w:hint="eastAsia" w:ascii="宋体" w:hAnsi="宋体" w:eastAsia="宋体" w:cs="Times New Roman"/>
                <w:bCs/>
                <w:color w:val="000000"/>
                <w:kern w:val="2"/>
                <w:sz w:val="21"/>
                <w:szCs w:val="21"/>
              </w:rPr>
              <w:t>激光</w:t>
            </w:r>
            <w:r>
              <w:rPr>
                <w:rFonts w:ascii="宋体" w:hAnsi="宋体" w:eastAsia="宋体" w:cs="Times New Roman"/>
                <w:bCs/>
                <w:color w:val="000000"/>
                <w:kern w:val="2"/>
                <w:sz w:val="21"/>
                <w:szCs w:val="21"/>
              </w:rPr>
              <w:t>拉曼光谱仪的规范操作、制样方法与结果图谱的分析</w:t>
            </w:r>
            <w:r>
              <w:rPr>
                <w:rFonts w:hint="eastAsia" w:ascii="宋体" w:hAnsi="宋体" w:eastAsia="宋体" w:cs="Times New Roman"/>
                <w:bCs/>
                <w:color w:val="000000"/>
                <w:kern w:val="2"/>
                <w:sz w:val="21"/>
                <w:szCs w:val="21"/>
              </w:rPr>
              <w:t>。</w:t>
            </w:r>
          </w:p>
          <w:p w14:paraId="259B48F7">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教学重点：学生独立操作</w:t>
            </w:r>
            <w:r>
              <w:rPr>
                <w:rFonts w:ascii="宋体" w:hAnsi="宋体" w:eastAsia="宋体" w:cs="Times New Roman"/>
                <w:bCs/>
                <w:color w:val="000000"/>
                <w:kern w:val="2"/>
                <w:sz w:val="21"/>
                <w:szCs w:val="21"/>
              </w:rPr>
              <w:t>Renishaw inVia</w:t>
            </w:r>
            <w:r>
              <w:rPr>
                <w:rFonts w:hint="eastAsia" w:ascii="宋体" w:hAnsi="宋体" w:eastAsia="宋体" w:cs="Times New Roman"/>
                <w:bCs/>
                <w:color w:val="000000"/>
                <w:kern w:val="2"/>
                <w:sz w:val="21"/>
                <w:szCs w:val="21"/>
              </w:rPr>
              <w:t>激光</w:t>
            </w:r>
            <w:r>
              <w:rPr>
                <w:rFonts w:ascii="宋体" w:hAnsi="宋体" w:eastAsia="宋体" w:cs="Times New Roman"/>
                <w:bCs/>
                <w:color w:val="000000"/>
                <w:kern w:val="2"/>
                <w:sz w:val="21"/>
                <w:szCs w:val="21"/>
              </w:rPr>
              <w:t>拉曼光谱仪</w:t>
            </w:r>
            <w:r>
              <w:rPr>
                <w:rFonts w:hint="eastAsia" w:ascii="宋体" w:hAnsi="宋体" w:eastAsia="宋体" w:cs="Times New Roman"/>
                <w:bCs/>
                <w:color w:val="000000"/>
                <w:kern w:val="2"/>
                <w:sz w:val="21"/>
                <w:szCs w:val="21"/>
              </w:rPr>
              <w:t>。</w:t>
            </w:r>
          </w:p>
          <w:p w14:paraId="61E06354">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教学难点：学生能灵活的根据样品特殊性选择合适的测试条件。</w:t>
            </w:r>
          </w:p>
          <w:p w14:paraId="5B655EDB">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5</w:t>
            </w:r>
            <w:r>
              <w:rPr>
                <w:rFonts w:ascii="宋体" w:hAnsi="宋体" w:eastAsia="宋体" w:cs="Times New Roman"/>
                <w:bCs/>
                <w:color w:val="000000"/>
                <w:kern w:val="2"/>
                <w:sz w:val="21"/>
                <w:szCs w:val="21"/>
              </w:rPr>
              <w:t xml:space="preserve"> </w:t>
            </w:r>
            <w:r>
              <w:rPr>
                <w:rFonts w:hint="eastAsia" w:ascii="宋体" w:hAnsi="宋体" w:eastAsia="宋体" w:cs="Times New Roman"/>
                <w:bCs/>
                <w:color w:val="000000"/>
                <w:kern w:val="2"/>
                <w:sz w:val="21"/>
                <w:szCs w:val="21"/>
              </w:rPr>
              <w:t>X射线类测试技术（</w:t>
            </w:r>
            <w:r>
              <w:rPr>
                <w:rFonts w:ascii="宋体" w:hAnsi="宋体" w:eastAsia="宋体" w:cs="Times New Roman"/>
                <w:bCs/>
                <w:color w:val="000000"/>
                <w:kern w:val="2"/>
                <w:sz w:val="21"/>
                <w:szCs w:val="21"/>
              </w:rPr>
              <w:t>理论4课时</w:t>
            </w:r>
            <w:r>
              <w:rPr>
                <w:rFonts w:hint="eastAsia" w:ascii="宋体" w:hAnsi="宋体" w:eastAsia="宋体" w:cs="Times New Roman"/>
                <w:bCs/>
                <w:color w:val="000000"/>
                <w:kern w:val="2"/>
                <w:sz w:val="21"/>
                <w:szCs w:val="21"/>
              </w:rPr>
              <w:t>）</w:t>
            </w:r>
          </w:p>
          <w:p w14:paraId="074E704B">
            <w:pPr>
              <w:widowControl w:val="0"/>
              <w:tabs>
                <w:tab w:val="left" w:pos="1351"/>
              </w:tabs>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5</w:t>
            </w:r>
            <w:r>
              <w:rPr>
                <w:rFonts w:ascii="宋体" w:hAnsi="宋体" w:eastAsia="宋体" w:cs="Times New Roman"/>
                <w:bCs/>
                <w:color w:val="000000"/>
                <w:kern w:val="2"/>
                <w:sz w:val="21"/>
                <w:szCs w:val="21"/>
              </w:rPr>
              <w:t>.1</w:t>
            </w:r>
            <w:r>
              <w:rPr>
                <w:rFonts w:ascii="Times New Roman" w:hAnsi="Times New Roman" w:eastAsia="宋体" w:cs="Times New Roman"/>
                <w:color w:val="000000"/>
                <w:kern w:val="2"/>
                <w:sz w:val="21"/>
                <w:szCs w:val="21"/>
              </w:rPr>
              <w:t xml:space="preserve"> </w:t>
            </w:r>
            <w:r>
              <w:rPr>
                <w:rFonts w:ascii="宋体" w:hAnsi="宋体" w:eastAsia="宋体" w:cs="Times New Roman"/>
                <w:bCs/>
                <w:color w:val="000000"/>
                <w:kern w:val="2"/>
                <w:sz w:val="21"/>
                <w:szCs w:val="21"/>
              </w:rPr>
              <w:t>X射线荧光光谱仪</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理论2课时</w:t>
            </w:r>
            <w:r>
              <w:rPr>
                <w:rFonts w:hint="eastAsia" w:ascii="宋体" w:hAnsi="宋体" w:eastAsia="宋体" w:cs="Times New Roman"/>
                <w:bCs/>
                <w:color w:val="000000"/>
                <w:kern w:val="2"/>
                <w:sz w:val="21"/>
                <w:szCs w:val="21"/>
              </w:rPr>
              <w:t>）</w:t>
            </w:r>
          </w:p>
          <w:p w14:paraId="40B940C9">
            <w:pPr>
              <w:widowControl w:val="0"/>
              <w:tabs>
                <w:tab w:val="left" w:pos="1351"/>
              </w:tabs>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知识点：</w:t>
            </w:r>
            <w:r>
              <w:rPr>
                <w:rFonts w:ascii="宋体" w:hAnsi="宋体" w:eastAsia="宋体" w:cs="Times New Roman"/>
                <w:bCs/>
                <w:color w:val="000000"/>
                <w:kern w:val="2"/>
                <w:sz w:val="21"/>
                <w:szCs w:val="21"/>
              </w:rPr>
              <w:t xml:space="preserve"> X射线的产生与性质</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特征X射线的</w:t>
            </w:r>
            <w:r>
              <w:rPr>
                <w:rFonts w:hint="eastAsia" w:ascii="宋体" w:hAnsi="宋体" w:eastAsia="宋体" w:cs="Times New Roman"/>
                <w:bCs/>
                <w:color w:val="000000"/>
                <w:kern w:val="2"/>
                <w:sz w:val="21"/>
                <w:szCs w:val="21"/>
              </w:rPr>
              <w:t>概念与</w:t>
            </w:r>
            <w:r>
              <w:rPr>
                <w:rFonts w:ascii="宋体" w:hAnsi="宋体" w:eastAsia="宋体" w:cs="Times New Roman"/>
                <w:bCs/>
                <w:color w:val="000000"/>
                <w:kern w:val="2"/>
                <w:sz w:val="21"/>
                <w:szCs w:val="21"/>
              </w:rPr>
              <w:t>性质</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X射线荧光分析的特点</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X射线荧光光谱仪的仪器结构与类型</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X射线荧光光谱仪在</w:t>
            </w:r>
            <w:r>
              <w:rPr>
                <w:rFonts w:hint="eastAsia" w:ascii="宋体" w:hAnsi="宋体" w:eastAsia="宋体" w:cs="Times New Roman"/>
                <w:bCs/>
                <w:color w:val="000000"/>
                <w:kern w:val="2"/>
                <w:sz w:val="21"/>
                <w:szCs w:val="21"/>
              </w:rPr>
              <w:t>宝石材料测试分析中</w:t>
            </w:r>
            <w:r>
              <w:rPr>
                <w:rFonts w:ascii="宋体" w:hAnsi="宋体" w:eastAsia="宋体" w:cs="Times New Roman"/>
                <w:bCs/>
                <w:color w:val="000000"/>
                <w:kern w:val="2"/>
                <w:sz w:val="21"/>
                <w:szCs w:val="21"/>
              </w:rPr>
              <w:t>的实际应用实例与</w:t>
            </w:r>
            <w:r>
              <w:rPr>
                <w:rFonts w:hint="eastAsia" w:ascii="宋体" w:hAnsi="宋体" w:eastAsia="宋体" w:cs="Times New Roman"/>
                <w:bCs/>
                <w:color w:val="000000"/>
                <w:kern w:val="2"/>
                <w:sz w:val="21"/>
                <w:szCs w:val="21"/>
              </w:rPr>
              <w:t>应用</w:t>
            </w:r>
            <w:r>
              <w:rPr>
                <w:rFonts w:ascii="宋体" w:hAnsi="宋体" w:eastAsia="宋体" w:cs="Times New Roman"/>
                <w:bCs/>
                <w:color w:val="000000"/>
                <w:kern w:val="2"/>
                <w:sz w:val="21"/>
                <w:szCs w:val="21"/>
              </w:rPr>
              <w:t>意义</w:t>
            </w:r>
            <w:r>
              <w:rPr>
                <w:rFonts w:hint="eastAsia" w:ascii="宋体" w:hAnsi="宋体" w:eastAsia="宋体" w:cs="Times New Roman"/>
                <w:bCs/>
                <w:color w:val="000000"/>
                <w:kern w:val="2"/>
                <w:sz w:val="21"/>
                <w:szCs w:val="21"/>
              </w:rPr>
              <w:t>。</w:t>
            </w:r>
          </w:p>
          <w:p w14:paraId="530D887B">
            <w:pPr>
              <w:widowControl w:val="0"/>
              <w:tabs>
                <w:tab w:val="left" w:pos="1351"/>
              </w:tabs>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能力要求：了解</w:t>
            </w:r>
            <w:r>
              <w:rPr>
                <w:rFonts w:ascii="宋体" w:hAnsi="宋体" w:eastAsia="宋体" w:cs="Times New Roman"/>
                <w:bCs/>
                <w:color w:val="000000"/>
                <w:kern w:val="2"/>
                <w:sz w:val="21"/>
                <w:szCs w:val="21"/>
              </w:rPr>
              <w:t>X射线的性质和类型</w:t>
            </w:r>
            <w:r>
              <w:rPr>
                <w:rFonts w:hint="eastAsia" w:ascii="宋体" w:hAnsi="宋体" w:eastAsia="宋体" w:cs="Times New Roman"/>
                <w:bCs/>
                <w:color w:val="000000"/>
                <w:kern w:val="2"/>
                <w:sz w:val="21"/>
                <w:szCs w:val="21"/>
              </w:rPr>
              <w:t>及</w:t>
            </w:r>
            <w:r>
              <w:rPr>
                <w:rFonts w:ascii="宋体" w:hAnsi="宋体" w:eastAsia="宋体" w:cs="Times New Roman"/>
                <w:bCs/>
                <w:color w:val="000000"/>
                <w:kern w:val="2"/>
                <w:sz w:val="21"/>
                <w:szCs w:val="21"/>
              </w:rPr>
              <w:t>X射线荧光</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特征X射线的基本概念</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X射线荧光光谱仪的类型与工作原理，掌握X射线荧光光谱仪在</w:t>
            </w:r>
            <w:r>
              <w:rPr>
                <w:rFonts w:hint="eastAsia" w:ascii="宋体" w:hAnsi="宋体" w:eastAsia="宋体" w:cs="Times New Roman"/>
                <w:bCs/>
                <w:color w:val="000000"/>
                <w:kern w:val="2"/>
                <w:sz w:val="21"/>
                <w:szCs w:val="21"/>
              </w:rPr>
              <w:t>宝石材料测试分析中</w:t>
            </w:r>
            <w:r>
              <w:rPr>
                <w:rFonts w:ascii="宋体" w:hAnsi="宋体" w:eastAsia="宋体" w:cs="Times New Roman"/>
                <w:bCs/>
                <w:color w:val="000000"/>
                <w:kern w:val="2"/>
                <w:sz w:val="21"/>
                <w:szCs w:val="21"/>
              </w:rPr>
              <w:t>的实际应用意义与</w:t>
            </w:r>
            <w:r>
              <w:rPr>
                <w:rFonts w:hint="eastAsia" w:ascii="宋体" w:hAnsi="宋体" w:eastAsia="宋体" w:cs="Times New Roman"/>
                <w:bCs/>
                <w:color w:val="000000"/>
                <w:kern w:val="2"/>
                <w:sz w:val="21"/>
                <w:szCs w:val="21"/>
              </w:rPr>
              <w:t>典型</w:t>
            </w:r>
            <w:r>
              <w:rPr>
                <w:rFonts w:ascii="宋体" w:hAnsi="宋体" w:eastAsia="宋体" w:cs="Times New Roman"/>
                <w:bCs/>
                <w:color w:val="000000"/>
                <w:kern w:val="2"/>
                <w:sz w:val="21"/>
                <w:szCs w:val="21"/>
              </w:rPr>
              <w:t>实例</w:t>
            </w:r>
            <w:r>
              <w:rPr>
                <w:rFonts w:hint="eastAsia" w:ascii="宋体" w:hAnsi="宋体" w:eastAsia="宋体" w:cs="Times New Roman"/>
                <w:bCs/>
                <w:color w:val="000000"/>
                <w:kern w:val="2"/>
                <w:sz w:val="21"/>
                <w:szCs w:val="21"/>
              </w:rPr>
              <w:t>。</w:t>
            </w:r>
          </w:p>
          <w:p w14:paraId="5C30DA86">
            <w:pPr>
              <w:widowControl w:val="0"/>
              <w:tabs>
                <w:tab w:val="left" w:pos="1351"/>
              </w:tabs>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教学重点：</w:t>
            </w:r>
            <w:r>
              <w:rPr>
                <w:rFonts w:ascii="宋体" w:hAnsi="宋体" w:eastAsia="宋体" w:cs="Times New Roman"/>
                <w:bCs/>
                <w:color w:val="000000"/>
                <w:kern w:val="2"/>
                <w:sz w:val="21"/>
                <w:szCs w:val="21"/>
              </w:rPr>
              <w:t>X射线荧光、特征X射线的基本概念，X射线荧光光谱仪的类型与工作原理，X射线荧光光谱仪在</w:t>
            </w:r>
            <w:r>
              <w:rPr>
                <w:rFonts w:hint="eastAsia" w:ascii="宋体" w:hAnsi="宋体" w:eastAsia="宋体" w:cs="Times New Roman"/>
                <w:bCs/>
                <w:color w:val="000000"/>
                <w:kern w:val="2"/>
                <w:sz w:val="21"/>
                <w:szCs w:val="21"/>
              </w:rPr>
              <w:t>宝石材料测试分析中</w:t>
            </w:r>
            <w:r>
              <w:rPr>
                <w:rFonts w:ascii="宋体" w:hAnsi="宋体" w:eastAsia="宋体" w:cs="Times New Roman"/>
                <w:bCs/>
                <w:color w:val="000000"/>
                <w:kern w:val="2"/>
                <w:sz w:val="21"/>
                <w:szCs w:val="21"/>
              </w:rPr>
              <w:t>的实际应用实例与</w:t>
            </w:r>
            <w:r>
              <w:rPr>
                <w:rFonts w:hint="eastAsia" w:ascii="宋体" w:hAnsi="宋体" w:eastAsia="宋体" w:cs="Times New Roman"/>
                <w:bCs/>
                <w:color w:val="000000"/>
                <w:kern w:val="2"/>
                <w:sz w:val="21"/>
                <w:szCs w:val="21"/>
              </w:rPr>
              <w:t>应用</w:t>
            </w:r>
            <w:r>
              <w:rPr>
                <w:rFonts w:ascii="宋体" w:hAnsi="宋体" w:eastAsia="宋体" w:cs="Times New Roman"/>
                <w:bCs/>
                <w:color w:val="000000"/>
                <w:kern w:val="2"/>
                <w:sz w:val="21"/>
                <w:szCs w:val="21"/>
              </w:rPr>
              <w:t>意义</w:t>
            </w:r>
            <w:r>
              <w:rPr>
                <w:rFonts w:hint="eastAsia" w:ascii="宋体" w:hAnsi="宋体" w:eastAsia="宋体" w:cs="Times New Roman"/>
                <w:bCs/>
                <w:color w:val="000000"/>
                <w:kern w:val="2"/>
                <w:sz w:val="21"/>
                <w:szCs w:val="21"/>
              </w:rPr>
              <w:t>。</w:t>
            </w:r>
          </w:p>
          <w:p w14:paraId="7D3B01B7">
            <w:pPr>
              <w:widowControl w:val="0"/>
              <w:tabs>
                <w:tab w:val="left" w:pos="1351"/>
              </w:tabs>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教学难点：</w:t>
            </w:r>
            <w:r>
              <w:rPr>
                <w:rFonts w:ascii="宋体" w:hAnsi="宋体" w:eastAsia="宋体" w:cs="Times New Roman"/>
                <w:bCs/>
                <w:color w:val="000000"/>
                <w:kern w:val="2"/>
                <w:sz w:val="21"/>
                <w:szCs w:val="21"/>
              </w:rPr>
              <w:t>特征X射线的基本概念</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X射线荧光光谱仪在</w:t>
            </w:r>
            <w:r>
              <w:rPr>
                <w:rFonts w:hint="eastAsia" w:ascii="宋体" w:hAnsi="宋体" w:eastAsia="宋体" w:cs="Times New Roman"/>
                <w:bCs/>
                <w:color w:val="000000"/>
                <w:kern w:val="2"/>
                <w:sz w:val="21"/>
                <w:szCs w:val="21"/>
              </w:rPr>
              <w:t>宝石材料测试分析中</w:t>
            </w:r>
            <w:r>
              <w:rPr>
                <w:rFonts w:ascii="宋体" w:hAnsi="宋体" w:eastAsia="宋体" w:cs="Times New Roman"/>
                <w:bCs/>
                <w:color w:val="000000"/>
                <w:kern w:val="2"/>
                <w:sz w:val="21"/>
                <w:szCs w:val="21"/>
              </w:rPr>
              <w:t>的实际应用实例与</w:t>
            </w:r>
            <w:r>
              <w:rPr>
                <w:rFonts w:hint="eastAsia" w:ascii="宋体" w:hAnsi="宋体" w:eastAsia="宋体" w:cs="Times New Roman"/>
                <w:bCs/>
                <w:color w:val="000000"/>
                <w:kern w:val="2"/>
                <w:sz w:val="21"/>
                <w:szCs w:val="21"/>
              </w:rPr>
              <w:t>应用</w:t>
            </w:r>
            <w:r>
              <w:rPr>
                <w:rFonts w:ascii="宋体" w:hAnsi="宋体" w:eastAsia="宋体" w:cs="Times New Roman"/>
                <w:bCs/>
                <w:color w:val="000000"/>
                <w:kern w:val="2"/>
                <w:sz w:val="21"/>
                <w:szCs w:val="21"/>
              </w:rPr>
              <w:t>意义</w:t>
            </w:r>
            <w:r>
              <w:rPr>
                <w:rFonts w:hint="eastAsia" w:ascii="宋体" w:hAnsi="宋体" w:eastAsia="宋体" w:cs="Times New Roman"/>
                <w:bCs/>
                <w:color w:val="000000"/>
                <w:kern w:val="2"/>
                <w:sz w:val="21"/>
                <w:szCs w:val="21"/>
              </w:rPr>
              <w:t>。</w:t>
            </w:r>
          </w:p>
          <w:p w14:paraId="0AB26F21">
            <w:pPr>
              <w:widowControl w:val="0"/>
              <w:tabs>
                <w:tab w:val="left" w:pos="1351"/>
              </w:tabs>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5</w:t>
            </w:r>
            <w:r>
              <w:rPr>
                <w:rFonts w:ascii="宋体" w:hAnsi="宋体" w:eastAsia="宋体" w:cs="Times New Roman"/>
                <w:bCs/>
                <w:color w:val="000000"/>
                <w:kern w:val="2"/>
                <w:sz w:val="21"/>
                <w:szCs w:val="21"/>
              </w:rPr>
              <w:t>.2</w:t>
            </w:r>
            <w:r>
              <w:rPr>
                <w:rFonts w:ascii="Times New Roman" w:hAnsi="Times New Roman" w:eastAsia="宋体" w:cs="Times New Roman"/>
                <w:color w:val="000000"/>
                <w:kern w:val="2"/>
                <w:sz w:val="21"/>
                <w:szCs w:val="21"/>
              </w:rPr>
              <w:t xml:space="preserve"> </w:t>
            </w:r>
            <w:r>
              <w:rPr>
                <w:rFonts w:ascii="宋体" w:hAnsi="宋体" w:eastAsia="宋体" w:cs="Times New Roman"/>
                <w:bCs/>
                <w:color w:val="000000"/>
                <w:kern w:val="2"/>
                <w:sz w:val="21"/>
                <w:szCs w:val="21"/>
              </w:rPr>
              <w:t>X射线粉末衍射仪</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理论2课时</w:t>
            </w:r>
            <w:r>
              <w:rPr>
                <w:rFonts w:hint="eastAsia" w:ascii="宋体" w:hAnsi="宋体" w:eastAsia="宋体" w:cs="Times New Roman"/>
                <w:bCs/>
                <w:color w:val="000000"/>
                <w:kern w:val="2"/>
                <w:sz w:val="21"/>
                <w:szCs w:val="21"/>
              </w:rPr>
              <w:t>）</w:t>
            </w:r>
          </w:p>
          <w:p w14:paraId="3FF4A353">
            <w:pPr>
              <w:widowControl w:val="0"/>
              <w:tabs>
                <w:tab w:val="left" w:pos="1351"/>
              </w:tabs>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知识点：</w:t>
            </w:r>
            <w:r>
              <w:rPr>
                <w:rFonts w:ascii="宋体" w:hAnsi="宋体" w:eastAsia="宋体" w:cs="Times New Roman"/>
                <w:bCs/>
                <w:color w:val="000000"/>
                <w:kern w:val="2"/>
                <w:sz w:val="21"/>
                <w:szCs w:val="21"/>
              </w:rPr>
              <w:t>X射线衍射的</w:t>
            </w:r>
            <w:r>
              <w:rPr>
                <w:rFonts w:hint="eastAsia" w:ascii="宋体" w:hAnsi="宋体" w:eastAsia="宋体" w:cs="Times New Roman"/>
                <w:bCs/>
                <w:color w:val="000000"/>
                <w:kern w:val="2"/>
                <w:sz w:val="21"/>
                <w:szCs w:val="21"/>
              </w:rPr>
              <w:t>原理与特点，</w:t>
            </w:r>
            <w:r>
              <w:rPr>
                <w:rFonts w:ascii="宋体" w:hAnsi="宋体" w:eastAsia="宋体" w:cs="Times New Roman"/>
                <w:bCs/>
                <w:color w:val="000000"/>
                <w:kern w:val="2"/>
                <w:sz w:val="21"/>
                <w:szCs w:val="21"/>
              </w:rPr>
              <w:t>X射线衍射仪器</w:t>
            </w:r>
            <w:r>
              <w:rPr>
                <w:rFonts w:hint="eastAsia" w:ascii="宋体" w:hAnsi="宋体" w:eastAsia="宋体" w:cs="Times New Roman"/>
                <w:bCs/>
                <w:color w:val="000000"/>
                <w:kern w:val="2"/>
                <w:sz w:val="21"/>
                <w:szCs w:val="21"/>
              </w:rPr>
              <w:t>的类型，</w:t>
            </w:r>
            <w:r>
              <w:rPr>
                <w:rFonts w:ascii="宋体" w:hAnsi="宋体" w:eastAsia="宋体" w:cs="Times New Roman"/>
                <w:bCs/>
                <w:color w:val="000000"/>
                <w:kern w:val="2"/>
                <w:sz w:val="21"/>
                <w:szCs w:val="21"/>
              </w:rPr>
              <w:t>X射线粉末衍射仪</w:t>
            </w:r>
            <w:r>
              <w:rPr>
                <w:rFonts w:hint="eastAsia" w:ascii="宋体" w:hAnsi="宋体" w:eastAsia="宋体" w:cs="Times New Roman"/>
                <w:bCs/>
                <w:color w:val="000000"/>
                <w:kern w:val="2"/>
                <w:sz w:val="21"/>
                <w:szCs w:val="21"/>
              </w:rPr>
              <w:t>的仪器结构和</w:t>
            </w:r>
            <w:r>
              <w:rPr>
                <w:rFonts w:ascii="宋体" w:hAnsi="宋体" w:eastAsia="宋体" w:cs="Times New Roman"/>
                <w:bCs/>
                <w:color w:val="000000"/>
                <w:kern w:val="2"/>
                <w:sz w:val="21"/>
                <w:szCs w:val="21"/>
              </w:rPr>
              <w:t>制样方法</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X射线粉末衍射仪在宝石学的实际应用与结果分析</w:t>
            </w:r>
            <w:r>
              <w:rPr>
                <w:rFonts w:hint="eastAsia" w:ascii="宋体" w:hAnsi="宋体" w:eastAsia="宋体" w:cs="Times New Roman"/>
                <w:bCs/>
                <w:color w:val="000000"/>
                <w:kern w:val="2"/>
                <w:sz w:val="21"/>
                <w:szCs w:val="21"/>
              </w:rPr>
              <w:t>。</w:t>
            </w:r>
          </w:p>
          <w:p w14:paraId="56FE17E5">
            <w:pPr>
              <w:widowControl w:val="0"/>
              <w:tabs>
                <w:tab w:val="left" w:pos="1351"/>
              </w:tabs>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能力要求：了解</w:t>
            </w:r>
            <w:r>
              <w:rPr>
                <w:rFonts w:ascii="宋体" w:hAnsi="宋体" w:eastAsia="宋体" w:cs="Times New Roman"/>
                <w:bCs/>
                <w:color w:val="000000"/>
                <w:kern w:val="2"/>
                <w:sz w:val="21"/>
                <w:szCs w:val="21"/>
              </w:rPr>
              <w:t>X射线衍射的</w:t>
            </w:r>
            <w:r>
              <w:rPr>
                <w:rFonts w:hint="eastAsia" w:ascii="宋体" w:hAnsi="宋体" w:eastAsia="宋体" w:cs="Times New Roman"/>
                <w:bCs/>
                <w:color w:val="000000"/>
                <w:kern w:val="2"/>
                <w:sz w:val="21"/>
                <w:szCs w:val="21"/>
              </w:rPr>
              <w:t>原理与特点</w:t>
            </w:r>
            <w:r>
              <w:rPr>
                <w:rFonts w:ascii="宋体" w:hAnsi="宋体" w:eastAsia="宋体" w:cs="Times New Roman"/>
                <w:bCs/>
                <w:color w:val="000000"/>
                <w:kern w:val="2"/>
                <w:sz w:val="21"/>
                <w:szCs w:val="21"/>
              </w:rPr>
              <w:t>，</w:t>
            </w:r>
            <w:r>
              <w:rPr>
                <w:rFonts w:hint="eastAsia" w:ascii="宋体" w:hAnsi="宋体" w:eastAsia="宋体" w:cs="Times New Roman"/>
                <w:bCs/>
                <w:color w:val="000000"/>
                <w:kern w:val="2"/>
                <w:sz w:val="21"/>
                <w:szCs w:val="21"/>
              </w:rPr>
              <w:t>了解</w:t>
            </w:r>
            <w:r>
              <w:rPr>
                <w:rFonts w:ascii="宋体" w:hAnsi="宋体" w:eastAsia="宋体" w:cs="Times New Roman"/>
                <w:bCs/>
                <w:color w:val="000000"/>
                <w:kern w:val="2"/>
                <w:sz w:val="21"/>
                <w:szCs w:val="21"/>
              </w:rPr>
              <w:t>X射线衍射仪器的类型</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X射线粉末衍射仪的仪器结构和制样方法，掌握X射线的制样以及在</w:t>
            </w:r>
            <w:r>
              <w:rPr>
                <w:rFonts w:hint="eastAsia" w:ascii="宋体" w:hAnsi="宋体" w:eastAsia="宋体" w:cs="Times New Roman"/>
                <w:bCs/>
                <w:color w:val="000000"/>
                <w:kern w:val="2"/>
                <w:sz w:val="21"/>
                <w:szCs w:val="21"/>
              </w:rPr>
              <w:t>宝石材料测试分析中</w:t>
            </w:r>
            <w:r>
              <w:rPr>
                <w:rFonts w:ascii="宋体" w:hAnsi="宋体" w:eastAsia="宋体" w:cs="Times New Roman"/>
                <w:bCs/>
                <w:color w:val="000000"/>
                <w:kern w:val="2"/>
                <w:sz w:val="21"/>
                <w:szCs w:val="21"/>
              </w:rPr>
              <w:t>的研究意义和结果分析</w:t>
            </w:r>
            <w:r>
              <w:rPr>
                <w:rFonts w:hint="eastAsia" w:ascii="宋体" w:hAnsi="宋体" w:eastAsia="宋体" w:cs="Times New Roman"/>
                <w:bCs/>
                <w:color w:val="000000"/>
                <w:kern w:val="2"/>
                <w:sz w:val="21"/>
                <w:szCs w:val="21"/>
              </w:rPr>
              <w:t>。</w:t>
            </w:r>
          </w:p>
          <w:p w14:paraId="68ED84E6">
            <w:pPr>
              <w:widowControl w:val="0"/>
              <w:tabs>
                <w:tab w:val="left" w:pos="1351"/>
              </w:tabs>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教学重点：</w:t>
            </w:r>
            <w:r>
              <w:rPr>
                <w:rFonts w:ascii="宋体" w:hAnsi="宋体" w:eastAsia="宋体" w:cs="Times New Roman"/>
                <w:bCs/>
                <w:color w:val="000000"/>
                <w:kern w:val="2"/>
                <w:sz w:val="21"/>
                <w:szCs w:val="21"/>
              </w:rPr>
              <w:t>X射线粉末衍射仪的仪器结构和制样方法</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X射线粉末衍射仪器在</w:t>
            </w:r>
            <w:r>
              <w:rPr>
                <w:rFonts w:hint="eastAsia" w:ascii="宋体" w:hAnsi="宋体" w:eastAsia="宋体" w:cs="Times New Roman"/>
                <w:bCs/>
                <w:color w:val="000000"/>
                <w:kern w:val="2"/>
                <w:sz w:val="21"/>
                <w:szCs w:val="21"/>
              </w:rPr>
              <w:t>宝石材料测试分析中</w:t>
            </w:r>
            <w:r>
              <w:rPr>
                <w:rFonts w:ascii="宋体" w:hAnsi="宋体" w:eastAsia="宋体" w:cs="Times New Roman"/>
                <w:bCs/>
                <w:color w:val="000000"/>
                <w:kern w:val="2"/>
                <w:sz w:val="21"/>
                <w:szCs w:val="21"/>
              </w:rPr>
              <w:t>的实际应用与结果分析</w:t>
            </w:r>
            <w:r>
              <w:rPr>
                <w:rFonts w:hint="eastAsia" w:ascii="宋体" w:hAnsi="宋体" w:eastAsia="宋体" w:cs="Times New Roman"/>
                <w:bCs/>
                <w:color w:val="000000"/>
                <w:kern w:val="2"/>
                <w:sz w:val="21"/>
                <w:szCs w:val="21"/>
              </w:rPr>
              <w:t>。</w:t>
            </w:r>
          </w:p>
          <w:p w14:paraId="391B19BC">
            <w:pPr>
              <w:widowControl w:val="0"/>
              <w:tabs>
                <w:tab w:val="left" w:pos="1351"/>
              </w:tabs>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教学难点：</w:t>
            </w:r>
            <w:r>
              <w:rPr>
                <w:rFonts w:ascii="宋体" w:hAnsi="宋体" w:eastAsia="宋体" w:cs="Times New Roman"/>
                <w:bCs/>
                <w:color w:val="000000"/>
                <w:kern w:val="2"/>
                <w:sz w:val="21"/>
                <w:szCs w:val="21"/>
              </w:rPr>
              <w:t>X射线粉末衍射仪器在宝石学的实际应用与结果分析</w:t>
            </w:r>
            <w:r>
              <w:rPr>
                <w:rFonts w:hint="eastAsia" w:ascii="宋体" w:hAnsi="宋体" w:eastAsia="宋体" w:cs="Times New Roman"/>
                <w:bCs/>
                <w:color w:val="000000"/>
                <w:kern w:val="2"/>
                <w:sz w:val="21"/>
                <w:szCs w:val="21"/>
              </w:rPr>
              <w:t>。</w:t>
            </w:r>
          </w:p>
          <w:p w14:paraId="17FE0552">
            <w:pPr>
              <w:widowControl w:val="0"/>
              <w:tabs>
                <w:tab w:val="left" w:pos="1351"/>
              </w:tabs>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6电子显微分析类测试技术（理论</w:t>
            </w:r>
            <w:r>
              <w:rPr>
                <w:rFonts w:ascii="宋体" w:hAnsi="宋体" w:eastAsia="宋体" w:cs="Times New Roman"/>
                <w:bCs/>
                <w:color w:val="000000"/>
                <w:kern w:val="2"/>
                <w:sz w:val="21"/>
                <w:szCs w:val="21"/>
              </w:rPr>
              <w:t>4课时）</w:t>
            </w:r>
          </w:p>
          <w:p w14:paraId="1FD0182A">
            <w:pPr>
              <w:widowControl w:val="0"/>
              <w:tabs>
                <w:tab w:val="left" w:pos="1351"/>
              </w:tabs>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6</w:t>
            </w:r>
            <w:r>
              <w:rPr>
                <w:rFonts w:ascii="宋体" w:hAnsi="宋体" w:eastAsia="宋体" w:cs="Times New Roman"/>
                <w:bCs/>
                <w:color w:val="000000"/>
                <w:kern w:val="2"/>
                <w:sz w:val="21"/>
                <w:szCs w:val="21"/>
              </w:rPr>
              <w:t>.1</w:t>
            </w:r>
            <w:r>
              <w:rPr>
                <w:rFonts w:hint="eastAsia" w:ascii="宋体" w:hAnsi="宋体" w:eastAsia="宋体" w:cs="Times New Roman"/>
                <w:bCs/>
                <w:color w:val="000000"/>
                <w:kern w:val="2"/>
                <w:sz w:val="21"/>
                <w:szCs w:val="21"/>
              </w:rPr>
              <w:t>电子探针（理论</w:t>
            </w:r>
            <w:r>
              <w:rPr>
                <w:rFonts w:ascii="宋体" w:hAnsi="宋体" w:eastAsia="宋体" w:cs="Times New Roman"/>
                <w:bCs/>
                <w:color w:val="000000"/>
                <w:kern w:val="2"/>
                <w:sz w:val="21"/>
                <w:szCs w:val="21"/>
              </w:rPr>
              <w:t>2课时）</w:t>
            </w:r>
          </w:p>
          <w:p w14:paraId="66333194">
            <w:pPr>
              <w:widowControl w:val="0"/>
              <w:tabs>
                <w:tab w:val="left" w:pos="1351"/>
              </w:tabs>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知识点：电子探针的发展历史，电子探针的应用原理与仪器结构，电子探针的分析过程与优缺点，电子探针在宝石材料测试分析中的实际应用与结果分析。</w:t>
            </w:r>
          </w:p>
          <w:p w14:paraId="422FD433">
            <w:pPr>
              <w:widowControl w:val="0"/>
              <w:tabs>
                <w:tab w:val="left" w:pos="1351"/>
              </w:tabs>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能力要求：了解电子探针研究的发展历史、电子探针的仪器结构，理解电子探针的应用原理与分析过程、电子探针分析的优点与局限性，掌握电子探针的制样以及在宝石材料测试分析中中的研究意义和结果分析。</w:t>
            </w:r>
          </w:p>
          <w:p w14:paraId="30117B9F">
            <w:pPr>
              <w:widowControl w:val="0"/>
              <w:tabs>
                <w:tab w:val="left" w:pos="1351"/>
              </w:tabs>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教学重点：电子探针的应用原理、分析过程及特点，电子探针在宝石材料测试分析中的实际应用与结果分析。</w:t>
            </w:r>
          </w:p>
          <w:p w14:paraId="1E85EFB3">
            <w:pPr>
              <w:widowControl w:val="0"/>
              <w:tabs>
                <w:tab w:val="left" w:pos="1351"/>
              </w:tabs>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教学难点：电子探针在宝石材料测试分析中的实际应用与结果分析。</w:t>
            </w:r>
          </w:p>
          <w:p w14:paraId="0A10A1E4">
            <w:pPr>
              <w:widowControl w:val="0"/>
              <w:tabs>
                <w:tab w:val="left" w:pos="1351"/>
              </w:tabs>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6</w:t>
            </w:r>
            <w:r>
              <w:rPr>
                <w:rFonts w:ascii="宋体" w:hAnsi="宋体" w:eastAsia="宋体" w:cs="Times New Roman"/>
                <w:bCs/>
                <w:color w:val="000000"/>
                <w:kern w:val="2"/>
                <w:sz w:val="21"/>
                <w:szCs w:val="21"/>
              </w:rPr>
              <w:t>.2</w:t>
            </w:r>
            <w:r>
              <w:rPr>
                <w:rFonts w:hint="eastAsia" w:ascii="宋体" w:hAnsi="宋体" w:eastAsia="宋体" w:cs="Times New Roman"/>
                <w:bCs/>
                <w:color w:val="000000"/>
                <w:kern w:val="2"/>
                <w:sz w:val="21"/>
                <w:szCs w:val="21"/>
              </w:rPr>
              <w:t>扫描电子显微镜（理论</w:t>
            </w:r>
            <w:r>
              <w:rPr>
                <w:rFonts w:ascii="宋体" w:hAnsi="宋体" w:eastAsia="宋体" w:cs="Times New Roman"/>
                <w:bCs/>
                <w:color w:val="000000"/>
                <w:kern w:val="2"/>
                <w:sz w:val="21"/>
                <w:szCs w:val="21"/>
              </w:rPr>
              <w:t>2课时）</w:t>
            </w:r>
          </w:p>
          <w:p w14:paraId="5A3007CE">
            <w:pPr>
              <w:widowControl w:val="0"/>
              <w:tabs>
                <w:tab w:val="left" w:pos="1351"/>
              </w:tabs>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知识点：扫描电子显微镜的基本结构，扫描电镜的主要性能与原理，扫描电镜的图像特点、像衬原理与应用，扫描电子显微镜的制样与在宝石材料测试分析中的研究意义和结果分析。</w:t>
            </w:r>
          </w:p>
          <w:p w14:paraId="0119CA2E">
            <w:pPr>
              <w:widowControl w:val="0"/>
              <w:tabs>
                <w:tab w:val="left" w:pos="1351"/>
              </w:tabs>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能力要求：了解扫描电子显微镜的成像原理和仪器结构，理解扫描电子显微镜的图像特点以及影响成像效果的因素，掌握扫描电子显微镜的制样要求以及在宝石材料测试分析中的研究意义和结果分析。</w:t>
            </w:r>
          </w:p>
          <w:p w14:paraId="5C55DDD9">
            <w:pPr>
              <w:widowControl w:val="0"/>
              <w:tabs>
                <w:tab w:val="left" w:pos="1351"/>
              </w:tabs>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教学重点：扫描电子显微镜的图像特点以及影响成像效果的因素、扫描电镜的制样要求与在宝石材料测试分析中的研究意义和结果分析。</w:t>
            </w:r>
          </w:p>
          <w:p w14:paraId="6065A9FA">
            <w:pPr>
              <w:widowControl w:val="0"/>
              <w:tabs>
                <w:tab w:val="left" w:pos="1351"/>
              </w:tabs>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教学难点：扫描电子显微镜的图像原理及特点，扫描电子显微镜的制样要求与在宝石材料测试分析中的研究意义和结果分析。</w:t>
            </w:r>
          </w:p>
          <w:p w14:paraId="55E54849">
            <w:pPr>
              <w:widowControl w:val="0"/>
              <w:tabs>
                <w:tab w:val="left" w:pos="1351"/>
              </w:tabs>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7其它现代分析测试方法（</w:t>
            </w:r>
            <w:r>
              <w:rPr>
                <w:rFonts w:ascii="宋体" w:hAnsi="宋体" w:eastAsia="宋体" w:cs="Times New Roman"/>
                <w:bCs/>
                <w:color w:val="000000"/>
                <w:kern w:val="2"/>
                <w:sz w:val="21"/>
                <w:szCs w:val="21"/>
              </w:rPr>
              <w:t>理论4课时</w:t>
            </w:r>
            <w:r>
              <w:rPr>
                <w:rFonts w:hint="eastAsia" w:ascii="宋体" w:hAnsi="宋体" w:eastAsia="宋体" w:cs="Times New Roman"/>
                <w:bCs/>
                <w:color w:val="000000"/>
                <w:kern w:val="2"/>
                <w:sz w:val="21"/>
                <w:szCs w:val="21"/>
              </w:rPr>
              <w:t>）</w:t>
            </w:r>
          </w:p>
          <w:p w14:paraId="1837AF1B">
            <w:pPr>
              <w:widowControl w:val="0"/>
              <w:tabs>
                <w:tab w:val="left" w:pos="1351"/>
              </w:tabs>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知识点：其它现代分析测试方法的基本原理、特点及在宝石材料测试分析中的应用，主要包括成分分析类方法（</w:t>
            </w:r>
            <w:r>
              <w:rPr>
                <w:rFonts w:ascii="宋体" w:hAnsi="宋体" w:eastAsia="宋体" w:cs="Times New Roman"/>
                <w:bCs/>
                <w:color w:val="000000"/>
                <w:kern w:val="2"/>
                <w:sz w:val="21"/>
                <w:szCs w:val="21"/>
              </w:rPr>
              <w:t>LIBS、LA-ICP-MS）和发光测试类方法（阴极发光仪、钻石观察仪、荧光光谱仪）等。</w:t>
            </w:r>
          </w:p>
          <w:p w14:paraId="55661871">
            <w:pPr>
              <w:widowControl w:val="0"/>
              <w:tabs>
                <w:tab w:val="left" w:pos="1351"/>
              </w:tabs>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能力要求：了解其它现代分析测试方法的基本原理、特点及在宝石材料测试分析中的应用</w:t>
            </w:r>
            <w:r>
              <w:rPr>
                <w:rFonts w:ascii="宋体" w:hAnsi="宋体" w:eastAsia="宋体" w:cs="Times New Roman"/>
                <w:bCs/>
                <w:color w:val="000000"/>
                <w:kern w:val="2"/>
                <w:sz w:val="21"/>
                <w:szCs w:val="21"/>
              </w:rPr>
              <w:t>。</w:t>
            </w:r>
          </w:p>
          <w:p w14:paraId="612A56EF">
            <w:pPr>
              <w:widowControl w:val="0"/>
              <w:tabs>
                <w:tab w:val="left" w:pos="1351"/>
              </w:tabs>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教学重点：其它现代分析测试方法的种类、特点及在宝石材料测试分析中的应用。</w:t>
            </w:r>
          </w:p>
          <w:p w14:paraId="362EBF20">
            <w:pPr>
              <w:widowControl w:val="0"/>
              <w:tabs>
                <w:tab w:val="left" w:pos="1351"/>
              </w:tabs>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教学难点：其它现代分析方法在宝石材料测试分析中的应用，如何根据实际需求灵活选择测试方法。</w:t>
            </w:r>
          </w:p>
          <w:p w14:paraId="539BC308">
            <w:pPr>
              <w:widowControl w:val="0"/>
              <w:tabs>
                <w:tab w:val="left" w:pos="1351"/>
              </w:tabs>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8光谱数据处理及分析方法（</w:t>
            </w:r>
            <w:r>
              <w:rPr>
                <w:rFonts w:ascii="宋体" w:hAnsi="宋体" w:eastAsia="宋体" w:cs="Times New Roman"/>
                <w:bCs/>
                <w:color w:val="000000"/>
                <w:kern w:val="2"/>
                <w:sz w:val="21"/>
                <w:szCs w:val="21"/>
              </w:rPr>
              <w:t>理论4课时</w:t>
            </w:r>
            <w:r>
              <w:rPr>
                <w:rFonts w:hint="eastAsia" w:ascii="宋体" w:hAnsi="宋体" w:eastAsia="宋体" w:cs="Times New Roman"/>
                <w:bCs/>
                <w:color w:val="000000"/>
                <w:kern w:val="2"/>
                <w:sz w:val="21"/>
                <w:szCs w:val="21"/>
              </w:rPr>
              <w:t>）</w:t>
            </w:r>
          </w:p>
          <w:p w14:paraId="22C7E7DC">
            <w:pPr>
              <w:widowControl w:val="0"/>
              <w:tabs>
                <w:tab w:val="left" w:pos="1351"/>
              </w:tabs>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知识点：光谱数据处理及分析方法，课程重点内容复习及随堂练习。</w:t>
            </w:r>
          </w:p>
          <w:p w14:paraId="1CB7806F">
            <w:pPr>
              <w:widowControl w:val="0"/>
              <w:tabs>
                <w:tab w:val="left" w:pos="1351"/>
              </w:tabs>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能力要求：了解光谱数据处理的常用工具，掌握光谱数据处理及分析方法。</w:t>
            </w:r>
          </w:p>
          <w:p w14:paraId="38DDFE3C">
            <w:pPr>
              <w:widowControl w:val="0"/>
              <w:tabs>
                <w:tab w:val="left" w:pos="1351"/>
              </w:tabs>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教学重点：光谱数据处理的常用工具，掌握光谱数据处理及分析方法。</w:t>
            </w:r>
          </w:p>
          <w:p w14:paraId="45160CB3">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教学难点：光谱数据处理及分析方法。</w:t>
            </w:r>
          </w:p>
        </w:tc>
      </w:tr>
    </w:tbl>
    <w:p w14:paraId="08359270">
      <w:pPr>
        <w:widowControl w:val="0"/>
        <w:spacing w:before="81" w:beforeLines="25" w:after="163" w:afterLines="50" w:line="440" w:lineRule="exact"/>
        <w:jc w:val="both"/>
        <w:outlineLvl w:val="1"/>
        <w:rPr>
          <w:rFonts w:ascii="Times New Roman" w:hAnsi="Times New Roman" w:eastAsia="宋体" w:cs="Times New Roman"/>
          <w:b/>
          <w:kern w:val="2"/>
          <w:sz w:val="21"/>
        </w:rPr>
      </w:pPr>
      <w:r>
        <w:rPr>
          <w:rFonts w:hint="eastAsia" w:ascii="Times New Roman" w:hAnsi="Times New Roman" w:eastAsia="宋体" w:cs="Times New Roman"/>
          <w:b/>
          <w:kern w:val="2"/>
          <w:sz w:val="21"/>
        </w:rPr>
        <w:t>（二）教学单元对课程目标的支撑关系</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843"/>
        <w:gridCol w:w="938"/>
        <w:gridCol w:w="938"/>
        <w:gridCol w:w="938"/>
        <w:gridCol w:w="938"/>
        <w:gridCol w:w="938"/>
        <w:gridCol w:w="943"/>
      </w:tblGrid>
      <w:tr w14:paraId="5697C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76" w:hRule="atLeast"/>
          <w:jc w:val="center"/>
        </w:trPr>
        <w:tc>
          <w:tcPr>
            <w:tcW w:w="2843" w:type="dxa"/>
            <w:tcBorders>
              <w:top w:val="single" w:color="auto" w:sz="12" w:space="0"/>
              <w:left w:val="single" w:color="auto" w:sz="12" w:space="0"/>
              <w:tl2br w:val="single" w:color="auto" w:sz="4" w:space="0"/>
            </w:tcBorders>
            <w:noWrap w:val="0"/>
            <w:vAlign w:val="top"/>
          </w:tcPr>
          <w:p w14:paraId="491059BD">
            <w:pPr>
              <w:widowControl w:val="0"/>
              <w:snapToGrid w:val="0"/>
              <w:ind w:firstLine="489"/>
              <w:jc w:val="right"/>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课程目标</w:t>
            </w:r>
          </w:p>
          <w:p w14:paraId="3066F738">
            <w:pPr>
              <w:widowControl w:val="0"/>
              <w:snapToGrid w:val="0"/>
              <w:ind w:right="210"/>
              <w:jc w:val="left"/>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教学单元</w:t>
            </w:r>
          </w:p>
        </w:tc>
        <w:tc>
          <w:tcPr>
            <w:tcW w:w="938" w:type="dxa"/>
            <w:tcBorders>
              <w:top w:val="single" w:color="auto" w:sz="12" w:space="0"/>
            </w:tcBorders>
            <w:noWrap w:val="0"/>
            <w:vAlign w:val="center"/>
          </w:tcPr>
          <w:p w14:paraId="1078EAB0">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1</w:t>
            </w:r>
          </w:p>
        </w:tc>
        <w:tc>
          <w:tcPr>
            <w:tcW w:w="938" w:type="dxa"/>
            <w:tcBorders>
              <w:top w:val="single" w:color="auto" w:sz="12" w:space="0"/>
            </w:tcBorders>
            <w:noWrap w:val="0"/>
            <w:vAlign w:val="center"/>
          </w:tcPr>
          <w:p w14:paraId="4C370394">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2</w:t>
            </w:r>
          </w:p>
        </w:tc>
        <w:tc>
          <w:tcPr>
            <w:tcW w:w="938" w:type="dxa"/>
            <w:tcBorders>
              <w:top w:val="single" w:color="auto" w:sz="12" w:space="0"/>
            </w:tcBorders>
            <w:noWrap w:val="0"/>
            <w:vAlign w:val="center"/>
          </w:tcPr>
          <w:p w14:paraId="468B9D3A">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3</w:t>
            </w:r>
          </w:p>
        </w:tc>
        <w:tc>
          <w:tcPr>
            <w:tcW w:w="938" w:type="dxa"/>
            <w:tcBorders>
              <w:top w:val="single" w:color="auto" w:sz="12" w:space="0"/>
            </w:tcBorders>
            <w:noWrap w:val="0"/>
            <w:vAlign w:val="center"/>
          </w:tcPr>
          <w:p w14:paraId="34E10FA3">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4</w:t>
            </w:r>
          </w:p>
        </w:tc>
        <w:tc>
          <w:tcPr>
            <w:tcW w:w="938" w:type="dxa"/>
            <w:tcBorders>
              <w:top w:val="single" w:color="auto" w:sz="12" w:space="0"/>
            </w:tcBorders>
            <w:noWrap w:val="0"/>
            <w:vAlign w:val="center"/>
          </w:tcPr>
          <w:p w14:paraId="155DE0E4">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5</w:t>
            </w:r>
          </w:p>
        </w:tc>
        <w:tc>
          <w:tcPr>
            <w:tcW w:w="943" w:type="dxa"/>
            <w:tcBorders>
              <w:top w:val="single" w:color="auto" w:sz="12" w:space="0"/>
              <w:right w:val="single" w:color="auto" w:sz="12" w:space="0"/>
            </w:tcBorders>
            <w:noWrap w:val="0"/>
            <w:vAlign w:val="center"/>
          </w:tcPr>
          <w:p w14:paraId="17C6FE41">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6</w:t>
            </w:r>
          </w:p>
        </w:tc>
      </w:tr>
      <w:tr w14:paraId="680BA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43" w:type="dxa"/>
            <w:tcBorders>
              <w:left w:val="single" w:color="auto" w:sz="12" w:space="0"/>
            </w:tcBorders>
            <w:noWrap w:val="0"/>
            <w:vAlign w:val="top"/>
          </w:tcPr>
          <w:p w14:paraId="7C3AD2F1">
            <w:pPr>
              <w:widowControl w:val="0"/>
              <w:jc w:val="center"/>
              <w:rPr>
                <w:rFonts w:ascii="Times New Roman" w:hAnsi="Times New Roman" w:eastAsia="宋体" w:cs="Times New Roman"/>
                <w:color w:val="000000"/>
                <w:kern w:val="2"/>
                <w:sz w:val="21"/>
                <w:szCs w:val="21"/>
              </w:rPr>
            </w:pPr>
            <w:r>
              <w:rPr>
                <w:rFonts w:hint="eastAsia" w:ascii="宋体" w:hAnsi="宋体" w:eastAsia="宋体" w:cs="Times New Roman"/>
                <w:bCs/>
                <w:color w:val="000000"/>
                <w:kern w:val="2"/>
                <w:sz w:val="21"/>
                <w:szCs w:val="21"/>
              </w:rPr>
              <w:t>1</w:t>
            </w:r>
            <w:r>
              <w:rPr>
                <w:rFonts w:ascii="宋体" w:hAnsi="宋体" w:eastAsia="宋体" w:cs="Times New Roman"/>
                <w:bCs/>
                <w:color w:val="000000"/>
                <w:kern w:val="2"/>
                <w:sz w:val="21"/>
                <w:szCs w:val="21"/>
              </w:rPr>
              <w:t>绪论</w:t>
            </w:r>
          </w:p>
        </w:tc>
        <w:tc>
          <w:tcPr>
            <w:tcW w:w="938" w:type="dxa"/>
            <w:noWrap w:val="0"/>
            <w:vAlign w:val="center"/>
          </w:tcPr>
          <w:p w14:paraId="6BD02F3C">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38" w:type="dxa"/>
            <w:noWrap w:val="0"/>
            <w:vAlign w:val="center"/>
          </w:tcPr>
          <w:p w14:paraId="730649A5">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38" w:type="dxa"/>
            <w:noWrap w:val="0"/>
            <w:vAlign w:val="center"/>
          </w:tcPr>
          <w:p w14:paraId="4697F260">
            <w:pPr>
              <w:widowControl w:val="0"/>
              <w:jc w:val="center"/>
              <w:rPr>
                <w:rFonts w:ascii="Times New Roman" w:hAnsi="Times New Roman" w:eastAsia="宋体" w:cs="Times New Roman"/>
                <w:color w:val="000000"/>
                <w:kern w:val="2"/>
                <w:sz w:val="21"/>
                <w:szCs w:val="21"/>
              </w:rPr>
            </w:pPr>
          </w:p>
        </w:tc>
        <w:tc>
          <w:tcPr>
            <w:tcW w:w="938" w:type="dxa"/>
            <w:noWrap w:val="0"/>
            <w:vAlign w:val="center"/>
          </w:tcPr>
          <w:p w14:paraId="6967F683">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38" w:type="dxa"/>
            <w:noWrap w:val="0"/>
            <w:vAlign w:val="center"/>
          </w:tcPr>
          <w:p w14:paraId="540D6354">
            <w:pPr>
              <w:widowControl w:val="0"/>
              <w:jc w:val="center"/>
              <w:rPr>
                <w:rFonts w:ascii="Times New Roman" w:hAnsi="Times New Roman" w:eastAsia="宋体" w:cs="Times New Roman"/>
                <w:color w:val="000000"/>
                <w:kern w:val="2"/>
                <w:sz w:val="21"/>
                <w:szCs w:val="21"/>
              </w:rPr>
            </w:pPr>
          </w:p>
        </w:tc>
        <w:tc>
          <w:tcPr>
            <w:tcW w:w="943" w:type="dxa"/>
            <w:tcBorders>
              <w:right w:val="single" w:color="auto" w:sz="12" w:space="0"/>
            </w:tcBorders>
            <w:noWrap w:val="0"/>
            <w:vAlign w:val="center"/>
          </w:tcPr>
          <w:p w14:paraId="2260C67B">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r>
      <w:tr w14:paraId="10EFC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43" w:type="dxa"/>
            <w:tcBorders>
              <w:left w:val="single" w:color="auto" w:sz="12" w:space="0"/>
            </w:tcBorders>
            <w:noWrap w:val="0"/>
            <w:vAlign w:val="top"/>
          </w:tcPr>
          <w:p w14:paraId="07690308">
            <w:pPr>
              <w:widowControl w:val="0"/>
              <w:jc w:val="center"/>
              <w:rPr>
                <w:rFonts w:ascii="Times New Roman" w:hAnsi="Times New Roman" w:eastAsia="宋体" w:cs="Times New Roman"/>
                <w:color w:val="000000"/>
                <w:kern w:val="2"/>
                <w:sz w:val="21"/>
                <w:szCs w:val="21"/>
              </w:rPr>
            </w:pPr>
            <w:r>
              <w:rPr>
                <w:rFonts w:hint="eastAsia" w:ascii="宋体" w:hAnsi="宋体" w:eastAsia="宋体" w:cs="Times New Roman"/>
                <w:bCs/>
                <w:color w:val="000000"/>
                <w:kern w:val="2"/>
                <w:sz w:val="21"/>
                <w:szCs w:val="21"/>
              </w:rPr>
              <w:t>2傅里叶变换红外光谱</w:t>
            </w:r>
          </w:p>
        </w:tc>
        <w:tc>
          <w:tcPr>
            <w:tcW w:w="938" w:type="dxa"/>
            <w:noWrap w:val="0"/>
            <w:vAlign w:val="center"/>
          </w:tcPr>
          <w:p w14:paraId="2637B355">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38" w:type="dxa"/>
            <w:noWrap w:val="0"/>
            <w:vAlign w:val="center"/>
          </w:tcPr>
          <w:p w14:paraId="271A3455">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38" w:type="dxa"/>
            <w:noWrap w:val="0"/>
            <w:vAlign w:val="center"/>
          </w:tcPr>
          <w:p w14:paraId="56C106C2">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38" w:type="dxa"/>
            <w:noWrap w:val="0"/>
            <w:vAlign w:val="center"/>
          </w:tcPr>
          <w:p w14:paraId="1E53600F">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38" w:type="dxa"/>
            <w:noWrap w:val="0"/>
            <w:vAlign w:val="center"/>
          </w:tcPr>
          <w:p w14:paraId="156B97A0">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43" w:type="dxa"/>
            <w:tcBorders>
              <w:right w:val="single" w:color="auto" w:sz="12" w:space="0"/>
            </w:tcBorders>
            <w:noWrap w:val="0"/>
            <w:vAlign w:val="center"/>
          </w:tcPr>
          <w:p w14:paraId="54F596E0">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r>
      <w:tr w14:paraId="64D34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43" w:type="dxa"/>
            <w:tcBorders>
              <w:left w:val="single" w:color="auto" w:sz="12" w:space="0"/>
            </w:tcBorders>
            <w:noWrap w:val="0"/>
            <w:vAlign w:val="top"/>
          </w:tcPr>
          <w:p w14:paraId="0D699234">
            <w:pPr>
              <w:widowControl w:val="0"/>
              <w:jc w:val="center"/>
              <w:rPr>
                <w:rFonts w:ascii="Times New Roman" w:hAnsi="Times New Roman" w:eastAsia="宋体" w:cs="Times New Roman"/>
                <w:color w:val="000000"/>
                <w:kern w:val="2"/>
                <w:sz w:val="21"/>
                <w:szCs w:val="21"/>
              </w:rPr>
            </w:pPr>
            <w:r>
              <w:rPr>
                <w:rFonts w:hint="eastAsia" w:ascii="宋体" w:hAnsi="宋体" w:eastAsia="宋体" w:cs="Times New Roman"/>
                <w:bCs/>
                <w:color w:val="000000"/>
                <w:kern w:val="2"/>
                <w:sz w:val="21"/>
                <w:szCs w:val="21"/>
              </w:rPr>
              <w:t>3紫外-可见吸收光谱</w:t>
            </w:r>
          </w:p>
        </w:tc>
        <w:tc>
          <w:tcPr>
            <w:tcW w:w="938" w:type="dxa"/>
            <w:noWrap w:val="0"/>
            <w:vAlign w:val="center"/>
          </w:tcPr>
          <w:p w14:paraId="37941915">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38" w:type="dxa"/>
            <w:noWrap w:val="0"/>
            <w:vAlign w:val="center"/>
          </w:tcPr>
          <w:p w14:paraId="5F3E6E72">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38" w:type="dxa"/>
            <w:noWrap w:val="0"/>
            <w:vAlign w:val="center"/>
          </w:tcPr>
          <w:p w14:paraId="354AC5C4">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38" w:type="dxa"/>
            <w:noWrap w:val="0"/>
            <w:vAlign w:val="center"/>
          </w:tcPr>
          <w:p w14:paraId="4186D679">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38" w:type="dxa"/>
            <w:noWrap w:val="0"/>
            <w:vAlign w:val="center"/>
          </w:tcPr>
          <w:p w14:paraId="30F9AEDA">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43" w:type="dxa"/>
            <w:tcBorders>
              <w:right w:val="single" w:color="auto" w:sz="12" w:space="0"/>
            </w:tcBorders>
            <w:noWrap w:val="0"/>
            <w:vAlign w:val="center"/>
          </w:tcPr>
          <w:p w14:paraId="6E875182">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r>
      <w:tr w14:paraId="7ABB1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43" w:type="dxa"/>
            <w:tcBorders>
              <w:left w:val="single" w:color="auto" w:sz="12" w:space="0"/>
            </w:tcBorders>
            <w:noWrap w:val="0"/>
            <w:vAlign w:val="top"/>
          </w:tcPr>
          <w:p w14:paraId="7C1AE091">
            <w:pPr>
              <w:widowControl w:val="0"/>
              <w:jc w:val="center"/>
              <w:rPr>
                <w:rFonts w:ascii="Times New Roman" w:hAnsi="Times New Roman" w:eastAsia="宋体" w:cs="Times New Roman"/>
                <w:color w:val="000000"/>
                <w:kern w:val="2"/>
                <w:sz w:val="21"/>
                <w:szCs w:val="21"/>
              </w:rPr>
            </w:pPr>
            <w:r>
              <w:rPr>
                <w:rFonts w:hint="eastAsia" w:ascii="宋体" w:hAnsi="宋体" w:eastAsia="宋体" w:cs="Times New Roman"/>
                <w:bCs/>
                <w:color w:val="000000"/>
                <w:kern w:val="2"/>
                <w:sz w:val="21"/>
                <w:szCs w:val="21"/>
              </w:rPr>
              <w:t>4显微激光拉曼光谱</w:t>
            </w:r>
          </w:p>
        </w:tc>
        <w:tc>
          <w:tcPr>
            <w:tcW w:w="938" w:type="dxa"/>
            <w:noWrap w:val="0"/>
            <w:vAlign w:val="center"/>
          </w:tcPr>
          <w:p w14:paraId="04F9DFFD">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38" w:type="dxa"/>
            <w:noWrap w:val="0"/>
            <w:vAlign w:val="center"/>
          </w:tcPr>
          <w:p w14:paraId="55BB9A56">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38" w:type="dxa"/>
            <w:noWrap w:val="0"/>
            <w:vAlign w:val="center"/>
          </w:tcPr>
          <w:p w14:paraId="224B702F">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38" w:type="dxa"/>
            <w:noWrap w:val="0"/>
            <w:vAlign w:val="center"/>
          </w:tcPr>
          <w:p w14:paraId="71F84E28">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38" w:type="dxa"/>
            <w:noWrap w:val="0"/>
            <w:vAlign w:val="center"/>
          </w:tcPr>
          <w:p w14:paraId="20241DC8">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43" w:type="dxa"/>
            <w:tcBorders>
              <w:right w:val="single" w:color="auto" w:sz="12" w:space="0"/>
            </w:tcBorders>
            <w:noWrap w:val="0"/>
            <w:vAlign w:val="center"/>
          </w:tcPr>
          <w:p w14:paraId="4FACE353">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r>
      <w:tr w14:paraId="2CF6E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43" w:type="dxa"/>
            <w:tcBorders>
              <w:left w:val="single" w:color="auto" w:sz="12" w:space="0"/>
              <w:bottom w:val="single" w:color="auto" w:sz="4" w:space="0"/>
            </w:tcBorders>
            <w:noWrap w:val="0"/>
            <w:vAlign w:val="top"/>
          </w:tcPr>
          <w:p w14:paraId="05525B84">
            <w:pPr>
              <w:widowControl w:val="0"/>
              <w:jc w:val="center"/>
              <w:rPr>
                <w:rFonts w:ascii="Times New Roman" w:hAnsi="Times New Roman" w:eastAsia="宋体" w:cs="Times New Roman"/>
                <w:color w:val="000000"/>
                <w:kern w:val="2"/>
                <w:sz w:val="21"/>
                <w:szCs w:val="21"/>
              </w:rPr>
            </w:pPr>
            <w:r>
              <w:rPr>
                <w:rFonts w:hint="eastAsia" w:ascii="宋体" w:hAnsi="宋体" w:eastAsia="宋体" w:cs="Times New Roman"/>
                <w:bCs/>
                <w:color w:val="000000"/>
                <w:kern w:val="2"/>
                <w:sz w:val="21"/>
                <w:szCs w:val="21"/>
              </w:rPr>
              <w:t>5</w:t>
            </w:r>
            <w:r>
              <w:rPr>
                <w:rFonts w:ascii="宋体" w:hAnsi="宋体" w:eastAsia="宋体" w:cs="Times New Roman"/>
                <w:bCs/>
                <w:color w:val="000000"/>
                <w:kern w:val="2"/>
                <w:sz w:val="21"/>
                <w:szCs w:val="21"/>
              </w:rPr>
              <w:t xml:space="preserve"> </w:t>
            </w:r>
            <w:r>
              <w:rPr>
                <w:rFonts w:hint="eastAsia" w:ascii="宋体" w:hAnsi="宋体" w:eastAsia="宋体" w:cs="Times New Roman"/>
                <w:bCs/>
                <w:color w:val="000000"/>
                <w:kern w:val="2"/>
                <w:sz w:val="21"/>
                <w:szCs w:val="21"/>
              </w:rPr>
              <w:t>X射线类测试技术</w:t>
            </w:r>
          </w:p>
        </w:tc>
        <w:tc>
          <w:tcPr>
            <w:tcW w:w="938" w:type="dxa"/>
            <w:tcBorders>
              <w:bottom w:val="single" w:color="auto" w:sz="4" w:space="0"/>
            </w:tcBorders>
            <w:noWrap w:val="0"/>
            <w:vAlign w:val="center"/>
          </w:tcPr>
          <w:p w14:paraId="53DF73EB">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38" w:type="dxa"/>
            <w:tcBorders>
              <w:bottom w:val="single" w:color="auto" w:sz="4" w:space="0"/>
            </w:tcBorders>
            <w:noWrap w:val="0"/>
            <w:vAlign w:val="center"/>
          </w:tcPr>
          <w:p w14:paraId="5CE0FC81">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38" w:type="dxa"/>
            <w:tcBorders>
              <w:bottom w:val="single" w:color="auto" w:sz="4" w:space="0"/>
            </w:tcBorders>
            <w:noWrap w:val="0"/>
            <w:vAlign w:val="center"/>
          </w:tcPr>
          <w:p w14:paraId="26CBFEE5">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38" w:type="dxa"/>
            <w:tcBorders>
              <w:bottom w:val="single" w:color="auto" w:sz="4" w:space="0"/>
            </w:tcBorders>
            <w:noWrap w:val="0"/>
            <w:vAlign w:val="center"/>
          </w:tcPr>
          <w:p w14:paraId="71A5BCA8">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38" w:type="dxa"/>
            <w:tcBorders>
              <w:bottom w:val="single" w:color="auto" w:sz="4" w:space="0"/>
            </w:tcBorders>
            <w:noWrap w:val="0"/>
            <w:vAlign w:val="center"/>
          </w:tcPr>
          <w:p w14:paraId="4E346BD5">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43" w:type="dxa"/>
            <w:tcBorders>
              <w:bottom w:val="single" w:color="auto" w:sz="4" w:space="0"/>
              <w:right w:val="single" w:color="auto" w:sz="12" w:space="0"/>
            </w:tcBorders>
            <w:noWrap w:val="0"/>
            <w:vAlign w:val="center"/>
          </w:tcPr>
          <w:p w14:paraId="458B9033">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r>
      <w:tr w14:paraId="4D703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43" w:type="dxa"/>
            <w:tcBorders>
              <w:top w:val="single" w:color="auto" w:sz="4" w:space="0"/>
              <w:left w:val="single" w:color="auto" w:sz="12" w:space="0"/>
              <w:bottom w:val="single" w:color="auto" w:sz="4" w:space="0"/>
            </w:tcBorders>
            <w:noWrap w:val="0"/>
            <w:vAlign w:val="top"/>
          </w:tcPr>
          <w:p w14:paraId="06418C33">
            <w:pPr>
              <w:widowControl w:val="0"/>
              <w:jc w:val="center"/>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6电子显微分析类测试技术</w:t>
            </w:r>
          </w:p>
        </w:tc>
        <w:tc>
          <w:tcPr>
            <w:tcW w:w="938" w:type="dxa"/>
            <w:tcBorders>
              <w:top w:val="single" w:color="auto" w:sz="4" w:space="0"/>
              <w:bottom w:val="single" w:color="auto" w:sz="4" w:space="0"/>
            </w:tcBorders>
            <w:noWrap w:val="0"/>
            <w:vAlign w:val="center"/>
          </w:tcPr>
          <w:p w14:paraId="070C289D">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38" w:type="dxa"/>
            <w:tcBorders>
              <w:top w:val="single" w:color="auto" w:sz="4" w:space="0"/>
              <w:bottom w:val="single" w:color="auto" w:sz="4" w:space="0"/>
            </w:tcBorders>
            <w:noWrap w:val="0"/>
            <w:vAlign w:val="center"/>
          </w:tcPr>
          <w:p w14:paraId="107E04C9">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38" w:type="dxa"/>
            <w:tcBorders>
              <w:top w:val="single" w:color="auto" w:sz="4" w:space="0"/>
              <w:bottom w:val="single" w:color="auto" w:sz="4" w:space="0"/>
            </w:tcBorders>
            <w:noWrap w:val="0"/>
            <w:vAlign w:val="center"/>
          </w:tcPr>
          <w:p w14:paraId="7891CA69">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38" w:type="dxa"/>
            <w:tcBorders>
              <w:top w:val="single" w:color="auto" w:sz="4" w:space="0"/>
              <w:bottom w:val="single" w:color="auto" w:sz="4" w:space="0"/>
            </w:tcBorders>
            <w:noWrap w:val="0"/>
            <w:vAlign w:val="center"/>
          </w:tcPr>
          <w:p w14:paraId="2B61E189">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38" w:type="dxa"/>
            <w:tcBorders>
              <w:top w:val="single" w:color="auto" w:sz="4" w:space="0"/>
              <w:bottom w:val="single" w:color="auto" w:sz="4" w:space="0"/>
            </w:tcBorders>
            <w:noWrap w:val="0"/>
            <w:vAlign w:val="center"/>
          </w:tcPr>
          <w:p w14:paraId="4E5C09A3">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43" w:type="dxa"/>
            <w:tcBorders>
              <w:top w:val="single" w:color="auto" w:sz="4" w:space="0"/>
              <w:bottom w:val="single" w:color="auto" w:sz="4" w:space="0"/>
              <w:right w:val="single" w:color="auto" w:sz="12" w:space="0"/>
            </w:tcBorders>
            <w:noWrap w:val="0"/>
            <w:vAlign w:val="center"/>
          </w:tcPr>
          <w:p w14:paraId="2FCA3F5A">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r>
      <w:tr w14:paraId="2EB9D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43" w:type="dxa"/>
            <w:tcBorders>
              <w:top w:val="single" w:color="auto" w:sz="4" w:space="0"/>
              <w:left w:val="single" w:color="auto" w:sz="12" w:space="0"/>
            </w:tcBorders>
            <w:noWrap w:val="0"/>
            <w:vAlign w:val="top"/>
          </w:tcPr>
          <w:p w14:paraId="40EC9B02">
            <w:pPr>
              <w:widowControl w:val="0"/>
              <w:jc w:val="center"/>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7其它现代分析测试方法</w:t>
            </w:r>
          </w:p>
        </w:tc>
        <w:tc>
          <w:tcPr>
            <w:tcW w:w="938" w:type="dxa"/>
            <w:tcBorders>
              <w:top w:val="single" w:color="auto" w:sz="4" w:space="0"/>
            </w:tcBorders>
            <w:noWrap w:val="0"/>
            <w:vAlign w:val="center"/>
          </w:tcPr>
          <w:p w14:paraId="16A8D3D6">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38" w:type="dxa"/>
            <w:tcBorders>
              <w:top w:val="single" w:color="auto" w:sz="4" w:space="0"/>
            </w:tcBorders>
            <w:noWrap w:val="0"/>
            <w:vAlign w:val="center"/>
          </w:tcPr>
          <w:p w14:paraId="7542AFF4">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38" w:type="dxa"/>
            <w:tcBorders>
              <w:top w:val="single" w:color="auto" w:sz="4" w:space="0"/>
            </w:tcBorders>
            <w:noWrap w:val="0"/>
            <w:vAlign w:val="center"/>
          </w:tcPr>
          <w:p w14:paraId="32667CFE">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38" w:type="dxa"/>
            <w:tcBorders>
              <w:top w:val="single" w:color="auto" w:sz="4" w:space="0"/>
            </w:tcBorders>
            <w:noWrap w:val="0"/>
            <w:vAlign w:val="center"/>
          </w:tcPr>
          <w:p w14:paraId="793E4301">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38" w:type="dxa"/>
            <w:tcBorders>
              <w:top w:val="single" w:color="auto" w:sz="4" w:space="0"/>
            </w:tcBorders>
            <w:noWrap w:val="0"/>
            <w:vAlign w:val="center"/>
          </w:tcPr>
          <w:p w14:paraId="0831BB1E">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43" w:type="dxa"/>
            <w:tcBorders>
              <w:top w:val="single" w:color="auto" w:sz="4" w:space="0"/>
              <w:right w:val="single" w:color="auto" w:sz="12" w:space="0"/>
            </w:tcBorders>
            <w:noWrap w:val="0"/>
            <w:vAlign w:val="center"/>
          </w:tcPr>
          <w:p w14:paraId="3B765D00">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r>
      <w:tr w14:paraId="7F163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43" w:type="dxa"/>
            <w:tcBorders>
              <w:left w:val="single" w:color="auto" w:sz="12" w:space="0"/>
              <w:bottom w:val="single" w:color="auto" w:sz="12" w:space="0"/>
            </w:tcBorders>
            <w:noWrap w:val="0"/>
            <w:vAlign w:val="top"/>
          </w:tcPr>
          <w:p w14:paraId="0960C5A7">
            <w:pPr>
              <w:widowControl w:val="0"/>
              <w:jc w:val="center"/>
              <w:rPr>
                <w:rFonts w:ascii="Times New Roman" w:hAnsi="Times New Roman" w:eastAsia="宋体" w:cs="Times New Roman"/>
                <w:color w:val="000000"/>
                <w:kern w:val="2"/>
                <w:sz w:val="21"/>
                <w:szCs w:val="21"/>
              </w:rPr>
            </w:pPr>
            <w:r>
              <w:rPr>
                <w:rFonts w:hint="eastAsia" w:ascii="宋体" w:hAnsi="宋体" w:eastAsia="宋体" w:cs="Times New Roman"/>
                <w:bCs/>
                <w:color w:val="000000"/>
                <w:kern w:val="2"/>
                <w:sz w:val="21"/>
                <w:szCs w:val="21"/>
              </w:rPr>
              <w:t>8光谱数据处理及分析方法</w:t>
            </w:r>
          </w:p>
        </w:tc>
        <w:tc>
          <w:tcPr>
            <w:tcW w:w="938" w:type="dxa"/>
            <w:tcBorders>
              <w:bottom w:val="single" w:color="auto" w:sz="12" w:space="0"/>
            </w:tcBorders>
            <w:noWrap w:val="0"/>
            <w:vAlign w:val="center"/>
          </w:tcPr>
          <w:p w14:paraId="785653B9">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38" w:type="dxa"/>
            <w:tcBorders>
              <w:bottom w:val="single" w:color="auto" w:sz="12" w:space="0"/>
            </w:tcBorders>
            <w:noWrap w:val="0"/>
            <w:vAlign w:val="center"/>
          </w:tcPr>
          <w:p w14:paraId="75C03D24">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38" w:type="dxa"/>
            <w:tcBorders>
              <w:bottom w:val="single" w:color="auto" w:sz="12" w:space="0"/>
            </w:tcBorders>
            <w:noWrap w:val="0"/>
            <w:vAlign w:val="center"/>
          </w:tcPr>
          <w:p w14:paraId="668EAD20">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38" w:type="dxa"/>
            <w:tcBorders>
              <w:bottom w:val="single" w:color="auto" w:sz="12" w:space="0"/>
            </w:tcBorders>
            <w:noWrap w:val="0"/>
            <w:vAlign w:val="center"/>
          </w:tcPr>
          <w:p w14:paraId="4E1E75AD">
            <w:pPr>
              <w:widowControl w:val="0"/>
              <w:jc w:val="center"/>
              <w:rPr>
                <w:rFonts w:ascii="Times New Roman" w:hAnsi="Times New Roman" w:eastAsia="宋体" w:cs="Times New Roman"/>
                <w:color w:val="000000"/>
                <w:kern w:val="2"/>
                <w:sz w:val="21"/>
                <w:szCs w:val="21"/>
              </w:rPr>
            </w:pPr>
          </w:p>
        </w:tc>
        <w:tc>
          <w:tcPr>
            <w:tcW w:w="938" w:type="dxa"/>
            <w:tcBorders>
              <w:bottom w:val="single" w:color="auto" w:sz="12" w:space="0"/>
            </w:tcBorders>
            <w:noWrap w:val="0"/>
            <w:vAlign w:val="center"/>
          </w:tcPr>
          <w:p w14:paraId="1F646824">
            <w:pPr>
              <w:widowControl w:val="0"/>
              <w:jc w:val="center"/>
              <w:rPr>
                <w:rFonts w:ascii="Times New Roman" w:hAnsi="Times New Roman" w:eastAsia="宋体" w:cs="Times New Roman"/>
                <w:color w:val="000000"/>
                <w:kern w:val="2"/>
                <w:sz w:val="21"/>
                <w:szCs w:val="21"/>
              </w:rPr>
            </w:pPr>
          </w:p>
        </w:tc>
        <w:tc>
          <w:tcPr>
            <w:tcW w:w="943" w:type="dxa"/>
            <w:tcBorders>
              <w:bottom w:val="single" w:color="auto" w:sz="12" w:space="0"/>
              <w:right w:val="single" w:color="auto" w:sz="12" w:space="0"/>
            </w:tcBorders>
            <w:noWrap w:val="0"/>
            <w:vAlign w:val="center"/>
          </w:tcPr>
          <w:p w14:paraId="5751BD00">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r>
    </w:tbl>
    <w:p w14:paraId="43495EA9">
      <w:pPr>
        <w:widowControl w:val="0"/>
        <w:spacing w:before="326" w:beforeLines="100" w:after="163" w:afterLines="50" w:line="440" w:lineRule="exact"/>
        <w:jc w:val="both"/>
        <w:outlineLvl w:val="1"/>
        <w:rPr>
          <w:rFonts w:ascii="Times New Roman" w:hAnsi="Times New Roman" w:eastAsia="宋体" w:cs="Times New Roman"/>
          <w:b/>
          <w:kern w:val="2"/>
          <w:sz w:val="21"/>
        </w:rPr>
      </w:pPr>
      <w:r>
        <w:rPr>
          <w:rFonts w:hint="eastAsia" w:ascii="Times New Roman" w:hAnsi="Times New Roman" w:eastAsia="宋体" w:cs="Times New Roman"/>
          <w:b/>
          <w:kern w:val="2"/>
          <w:sz w:val="21"/>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7651E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restart"/>
            <w:tcBorders>
              <w:top w:val="single" w:color="auto" w:sz="12" w:space="0"/>
              <w:left w:val="single" w:color="auto" w:sz="12" w:space="0"/>
            </w:tcBorders>
            <w:noWrap w:val="0"/>
            <w:vAlign w:val="center"/>
          </w:tcPr>
          <w:p w14:paraId="4F213DB7">
            <w:pPr>
              <w:widowControl w:val="0"/>
              <w:jc w:val="center"/>
              <w:rPr>
                <w:rFonts w:ascii="黑体" w:hAnsi="黑体" w:eastAsia="黑体" w:cs="Times New Roman"/>
                <w:bCs/>
                <w:kern w:val="2"/>
                <w:sz w:val="21"/>
                <w:szCs w:val="21"/>
              </w:rPr>
            </w:pPr>
            <w:r>
              <w:rPr>
                <w:rFonts w:hint="eastAsia" w:ascii="黑体" w:hAnsi="黑体" w:eastAsia="黑体" w:cs="Times New Roman"/>
                <w:bCs/>
                <w:kern w:val="2"/>
                <w:sz w:val="21"/>
                <w:szCs w:val="21"/>
              </w:rPr>
              <w:t>教学单元</w:t>
            </w:r>
          </w:p>
        </w:tc>
        <w:tc>
          <w:tcPr>
            <w:tcW w:w="2690" w:type="dxa"/>
            <w:vMerge w:val="restart"/>
            <w:tcBorders>
              <w:top w:val="single" w:color="auto" w:sz="12" w:space="0"/>
            </w:tcBorders>
            <w:noWrap w:val="0"/>
            <w:vAlign w:val="center"/>
          </w:tcPr>
          <w:p w14:paraId="57083158">
            <w:pPr>
              <w:widowControl w:val="0"/>
              <w:jc w:val="center"/>
              <w:rPr>
                <w:rFonts w:ascii="Arial" w:hAnsi="Arial" w:eastAsia="黑体" w:cs="Times New Roman"/>
                <w:bCs/>
                <w:color w:val="000000"/>
                <w:kern w:val="2"/>
                <w:sz w:val="21"/>
                <w:szCs w:val="21"/>
              </w:rPr>
            </w:pPr>
            <w:r>
              <w:rPr>
                <w:rFonts w:hint="eastAsia" w:ascii="黑体" w:hAnsi="黑体" w:eastAsia="黑体" w:cs="Times New Roman"/>
                <w:bCs/>
                <w:color w:val="000000"/>
                <w:kern w:val="2"/>
                <w:sz w:val="21"/>
                <w:szCs w:val="21"/>
              </w:rPr>
              <w:t>教与学方式</w:t>
            </w:r>
          </w:p>
        </w:tc>
        <w:tc>
          <w:tcPr>
            <w:tcW w:w="1697" w:type="dxa"/>
            <w:vMerge w:val="restart"/>
            <w:tcBorders>
              <w:top w:val="single" w:color="auto" w:sz="12" w:space="0"/>
            </w:tcBorders>
            <w:noWrap w:val="0"/>
            <w:vAlign w:val="center"/>
          </w:tcPr>
          <w:p w14:paraId="259634B5">
            <w:pPr>
              <w:widowControl w:val="0"/>
              <w:jc w:val="center"/>
              <w:rPr>
                <w:rFonts w:ascii="黑体" w:hAnsi="黑体" w:eastAsia="黑体" w:cs="Times New Roman"/>
                <w:bCs/>
                <w:color w:val="000000"/>
                <w:kern w:val="2"/>
                <w:sz w:val="21"/>
                <w:szCs w:val="21"/>
              </w:rPr>
            </w:pPr>
            <w:r>
              <w:rPr>
                <w:rFonts w:hint="eastAsia" w:ascii="黑体" w:hAnsi="黑体" w:eastAsia="黑体" w:cs="Times New Roman"/>
                <w:bCs/>
                <w:color w:val="000000"/>
                <w:kern w:val="2"/>
                <w:sz w:val="21"/>
                <w:szCs w:val="21"/>
              </w:rPr>
              <w:t>考核方式</w:t>
            </w:r>
          </w:p>
        </w:tc>
        <w:tc>
          <w:tcPr>
            <w:tcW w:w="2061" w:type="dxa"/>
            <w:gridSpan w:val="3"/>
            <w:tcBorders>
              <w:top w:val="single" w:color="auto" w:sz="12" w:space="0"/>
              <w:right w:val="single" w:color="auto" w:sz="12" w:space="0"/>
            </w:tcBorders>
            <w:noWrap w:val="0"/>
            <w:vAlign w:val="center"/>
          </w:tcPr>
          <w:p w14:paraId="5984E826">
            <w:pPr>
              <w:widowControl w:val="0"/>
              <w:jc w:val="center"/>
              <w:rPr>
                <w:rFonts w:ascii="黑体" w:hAnsi="黑体" w:eastAsia="黑体" w:cs="Times New Roman"/>
                <w:bCs/>
                <w:color w:val="000000"/>
                <w:kern w:val="2"/>
                <w:sz w:val="21"/>
                <w:szCs w:val="21"/>
              </w:rPr>
            </w:pPr>
            <w:r>
              <w:rPr>
                <w:rFonts w:hint="eastAsia" w:ascii="黑体" w:hAnsi="黑体" w:eastAsia="黑体" w:cs="Times New Roman"/>
                <w:bCs/>
                <w:color w:val="000000"/>
                <w:kern w:val="2"/>
                <w:sz w:val="21"/>
                <w:szCs w:val="21"/>
              </w:rPr>
              <w:t>学时</w:t>
            </w:r>
            <w:r>
              <w:rPr>
                <w:rFonts w:hint="eastAsia" w:ascii="黑体" w:hAnsi="黑体" w:eastAsia="黑体" w:cs="Times New Roman"/>
                <w:color w:val="000000"/>
                <w:kern w:val="2"/>
                <w:sz w:val="21"/>
                <w:szCs w:val="21"/>
              </w:rPr>
              <w:t>分配</w:t>
            </w:r>
          </w:p>
        </w:tc>
      </w:tr>
      <w:tr w14:paraId="010C5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continue"/>
            <w:tcBorders>
              <w:left w:val="single" w:color="auto" w:sz="12" w:space="0"/>
            </w:tcBorders>
            <w:noWrap w:val="0"/>
            <w:vAlign w:val="top"/>
          </w:tcPr>
          <w:p w14:paraId="517517A1">
            <w:pPr>
              <w:widowControl w:val="0"/>
              <w:jc w:val="center"/>
              <w:rPr>
                <w:rFonts w:ascii="黑体" w:hAnsi="黑体" w:eastAsia="黑体" w:cs="Times New Roman"/>
                <w:bCs/>
                <w:kern w:val="2"/>
                <w:sz w:val="21"/>
                <w:szCs w:val="21"/>
              </w:rPr>
            </w:pPr>
          </w:p>
        </w:tc>
        <w:tc>
          <w:tcPr>
            <w:tcW w:w="2690" w:type="dxa"/>
            <w:vMerge w:val="continue"/>
            <w:noWrap w:val="0"/>
            <w:vAlign w:val="top"/>
          </w:tcPr>
          <w:p w14:paraId="4197DB54">
            <w:pPr>
              <w:widowControl w:val="0"/>
              <w:jc w:val="center"/>
              <w:rPr>
                <w:rFonts w:ascii="黑体" w:hAnsi="黑体" w:eastAsia="黑体" w:cs="Times New Roman"/>
                <w:bCs/>
                <w:kern w:val="2"/>
                <w:sz w:val="21"/>
                <w:szCs w:val="21"/>
              </w:rPr>
            </w:pPr>
          </w:p>
        </w:tc>
        <w:tc>
          <w:tcPr>
            <w:tcW w:w="1697" w:type="dxa"/>
            <w:vMerge w:val="continue"/>
            <w:noWrap w:val="0"/>
            <w:vAlign w:val="top"/>
          </w:tcPr>
          <w:p w14:paraId="660176E3">
            <w:pPr>
              <w:widowControl w:val="0"/>
              <w:jc w:val="center"/>
              <w:rPr>
                <w:rFonts w:ascii="黑体" w:hAnsi="黑体" w:eastAsia="黑体" w:cs="Times New Roman"/>
                <w:bCs/>
                <w:kern w:val="2"/>
                <w:sz w:val="21"/>
                <w:szCs w:val="21"/>
              </w:rPr>
            </w:pPr>
          </w:p>
        </w:tc>
        <w:tc>
          <w:tcPr>
            <w:tcW w:w="708" w:type="dxa"/>
            <w:noWrap w:val="0"/>
            <w:vAlign w:val="center"/>
          </w:tcPr>
          <w:p w14:paraId="6B0B3693">
            <w:pPr>
              <w:widowControl w:val="0"/>
              <w:jc w:val="center"/>
              <w:rPr>
                <w:rFonts w:ascii="黑体" w:hAnsi="黑体" w:eastAsia="黑体" w:cs="Times New Roman"/>
                <w:bCs/>
                <w:kern w:val="2"/>
                <w:sz w:val="21"/>
                <w:szCs w:val="21"/>
              </w:rPr>
            </w:pPr>
            <w:r>
              <w:rPr>
                <w:rFonts w:hint="eastAsia" w:ascii="黑体" w:hAnsi="黑体" w:eastAsia="黑体" w:cs="Times New Roman"/>
                <w:bCs/>
                <w:kern w:val="2"/>
                <w:sz w:val="21"/>
                <w:szCs w:val="21"/>
              </w:rPr>
              <w:t>理论</w:t>
            </w:r>
          </w:p>
        </w:tc>
        <w:tc>
          <w:tcPr>
            <w:tcW w:w="653" w:type="dxa"/>
            <w:noWrap w:val="0"/>
            <w:vAlign w:val="center"/>
          </w:tcPr>
          <w:p w14:paraId="02AFEBA9">
            <w:pPr>
              <w:widowControl w:val="0"/>
              <w:jc w:val="center"/>
              <w:rPr>
                <w:rFonts w:ascii="黑体" w:hAnsi="黑体" w:eastAsia="黑体" w:cs="Times New Roman"/>
                <w:bCs/>
                <w:kern w:val="2"/>
                <w:sz w:val="21"/>
                <w:szCs w:val="21"/>
              </w:rPr>
            </w:pPr>
            <w:r>
              <w:rPr>
                <w:rFonts w:hint="eastAsia" w:ascii="黑体" w:hAnsi="黑体" w:eastAsia="黑体" w:cs="Times New Roman"/>
                <w:bCs/>
                <w:kern w:val="2"/>
                <w:sz w:val="21"/>
                <w:szCs w:val="21"/>
              </w:rPr>
              <w:t>实践</w:t>
            </w:r>
          </w:p>
        </w:tc>
        <w:tc>
          <w:tcPr>
            <w:tcW w:w="700" w:type="dxa"/>
            <w:tcBorders>
              <w:right w:val="single" w:color="auto" w:sz="12" w:space="0"/>
            </w:tcBorders>
            <w:noWrap w:val="0"/>
            <w:vAlign w:val="center"/>
          </w:tcPr>
          <w:p w14:paraId="39422A14">
            <w:pPr>
              <w:widowControl w:val="0"/>
              <w:jc w:val="center"/>
              <w:rPr>
                <w:rFonts w:ascii="黑体" w:hAnsi="黑体" w:eastAsia="黑体" w:cs="Times New Roman"/>
                <w:bCs/>
                <w:kern w:val="2"/>
                <w:sz w:val="21"/>
                <w:szCs w:val="21"/>
              </w:rPr>
            </w:pPr>
            <w:r>
              <w:rPr>
                <w:rFonts w:hint="eastAsia" w:ascii="黑体" w:hAnsi="黑体" w:eastAsia="黑体" w:cs="Times New Roman"/>
                <w:bCs/>
                <w:kern w:val="2"/>
                <w:sz w:val="21"/>
                <w:szCs w:val="21"/>
              </w:rPr>
              <w:t>小计</w:t>
            </w:r>
          </w:p>
        </w:tc>
      </w:tr>
      <w:tr w14:paraId="1B2A1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bottom w:val="single" w:color="auto" w:sz="4" w:space="0"/>
              <w:right w:val="single" w:color="auto" w:sz="4" w:space="0"/>
            </w:tcBorders>
            <w:noWrap w:val="0"/>
            <w:vAlign w:val="top"/>
          </w:tcPr>
          <w:p w14:paraId="25577278">
            <w:pPr>
              <w:widowControl w:val="0"/>
              <w:jc w:val="center"/>
              <w:rPr>
                <w:rFonts w:ascii="Times New Roman" w:hAnsi="Times New Roman" w:eastAsia="宋体" w:cs="Times New Roman"/>
                <w:bCs/>
                <w:kern w:val="2"/>
                <w:sz w:val="21"/>
                <w:szCs w:val="21"/>
              </w:rPr>
            </w:pPr>
            <w:r>
              <w:rPr>
                <w:rFonts w:hint="eastAsia" w:ascii="Calibri" w:hAnsi="Calibri" w:eastAsia="宋体" w:cs="Times New Roman"/>
                <w:bCs/>
                <w:color w:val="000000"/>
                <w:kern w:val="2"/>
                <w:sz w:val="21"/>
                <w:szCs w:val="21"/>
              </w:rPr>
              <w:t>1</w:t>
            </w:r>
            <w:r>
              <w:rPr>
                <w:rFonts w:ascii="Calibri" w:hAnsi="Calibri" w:eastAsia="宋体" w:cs="Times New Roman"/>
                <w:bCs/>
                <w:color w:val="000000"/>
                <w:kern w:val="2"/>
                <w:sz w:val="21"/>
                <w:szCs w:val="21"/>
              </w:rPr>
              <w:t>绪论</w:t>
            </w:r>
          </w:p>
        </w:tc>
        <w:tc>
          <w:tcPr>
            <w:tcW w:w="2690" w:type="dxa"/>
            <w:tcBorders>
              <w:left w:val="single" w:color="auto" w:sz="4" w:space="0"/>
              <w:bottom w:val="single" w:color="auto" w:sz="4" w:space="0"/>
              <w:right w:val="single" w:color="auto" w:sz="4" w:space="0"/>
            </w:tcBorders>
            <w:noWrap w:val="0"/>
            <w:vAlign w:val="center"/>
          </w:tcPr>
          <w:p w14:paraId="46C14A52">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讲授法、讨论法、</w:t>
            </w:r>
          </w:p>
          <w:p w14:paraId="15ABE88F">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合作学习法</w:t>
            </w:r>
          </w:p>
        </w:tc>
        <w:tc>
          <w:tcPr>
            <w:tcW w:w="1697" w:type="dxa"/>
            <w:tcBorders>
              <w:left w:val="single" w:color="auto" w:sz="4" w:space="0"/>
              <w:bottom w:val="single" w:color="auto" w:sz="4" w:space="0"/>
            </w:tcBorders>
            <w:noWrap w:val="0"/>
            <w:vAlign w:val="center"/>
          </w:tcPr>
          <w:p w14:paraId="5FB58554">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随堂练习、</w:t>
            </w:r>
          </w:p>
          <w:p w14:paraId="677708D7">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论文</w:t>
            </w:r>
          </w:p>
        </w:tc>
        <w:tc>
          <w:tcPr>
            <w:tcW w:w="708" w:type="dxa"/>
            <w:noWrap w:val="0"/>
            <w:vAlign w:val="center"/>
          </w:tcPr>
          <w:p w14:paraId="1DCB7C01">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4</w:t>
            </w:r>
          </w:p>
        </w:tc>
        <w:tc>
          <w:tcPr>
            <w:tcW w:w="653" w:type="dxa"/>
            <w:noWrap w:val="0"/>
            <w:vAlign w:val="center"/>
          </w:tcPr>
          <w:p w14:paraId="6CD23455">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w:t>
            </w:r>
          </w:p>
        </w:tc>
        <w:tc>
          <w:tcPr>
            <w:tcW w:w="700" w:type="dxa"/>
            <w:tcBorders>
              <w:right w:val="single" w:color="auto" w:sz="12" w:space="0"/>
            </w:tcBorders>
            <w:noWrap w:val="0"/>
            <w:vAlign w:val="center"/>
          </w:tcPr>
          <w:p w14:paraId="15FFB5EE">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4</w:t>
            </w:r>
          </w:p>
        </w:tc>
      </w:tr>
      <w:tr w14:paraId="5DA19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top w:val="single" w:color="auto" w:sz="4" w:space="0"/>
              <w:left w:val="single" w:color="auto" w:sz="12" w:space="0"/>
              <w:bottom w:val="single" w:color="auto" w:sz="4" w:space="0"/>
              <w:right w:val="single" w:color="auto" w:sz="4" w:space="0"/>
            </w:tcBorders>
            <w:noWrap w:val="0"/>
            <w:vAlign w:val="top"/>
          </w:tcPr>
          <w:p w14:paraId="6AC3E0D2">
            <w:pPr>
              <w:widowControl w:val="0"/>
              <w:jc w:val="center"/>
              <w:rPr>
                <w:rFonts w:ascii="Times New Roman" w:hAnsi="Times New Roman" w:eastAsia="宋体" w:cs="Times New Roman"/>
                <w:bCs/>
                <w:kern w:val="2"/>
                <w:sz w:val="21"/>
                <w:szCs w:val="21"/>
              </w:rPr>
            </w:pPr>
            <w:r>
              <w:rPr>
                <w:rFonts w:hint="eastAsia" w:ascii="Calibri" w:hAnsi="Calibri" w:eastAsia="宋体" w:cs="Times New Roman"/>
                <w:bCs/>
                <w:color w:val="000000"/>
                <w:kern w:val="2"/>
                <w:sz w:val="21"/>
                <w:szCs w:val="21"/>
              </w:rPr>
              <w:t>2傅里叶变换红外光谱</w:t>
            </w:r>
          </w:p>
        </w:tc>
        <w:tc>
          <w:tcPr>
            <w:tcW w:w="2690" w:type="dxa"/>
            <w:tcBorders>
              <w:top w:val="single" w:color="auto" w:sz="4" w:space="0"/>
              <w:left w:val="single" w:color="auto" w:sz="4" w:space="0"/>
              <w:bottom w:val="single" w:color="auto" w:sz="4" w:space="0"/>
              <w:right w:val="single" w:color="auto" w:sz="4" w:space="0"/>
            </w:tcBorders>
            <w:noWrap w:val="0"/>
            <w:vAlign w:val="center"/>
          </w:tcPr>
          <w:p w14:paraId="202878F8">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讲授法、练习法、</w:t>
            </w:r>
          </w:p>
          <w:p w14:paraId="63555E6C">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合作学习法</w:t>
            </w:r>
          </w:p>
        </w:tc>
        <w:tc>
          <w:tcPr>
            <w:tcW w:w="1697" w:type="dxa"/>
            <w:tcBorders>
              <w:top w:val="single" w:color="auto" w:sz="4" w:space="0"/>
              <w:left w:val="single" w:color="auto" w:sz="4" w:space="0"/>
              <w:bottom w:val="single" w:color="auto" w:sz="4" w:space="0"/>
            </w:tcBorders>
            <w:noWrap w:val="0"/>
            <w:vAlign w:val="center"/>
          </w:tcPr>
          <w:p w14:paraId="02568D9F">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实验报告</w:t>
            </w:r>
            <w:r>
              <w:rPr>
                <w:rFonts w:ascii="Times New Roman" w:hAnsi="Times New Roman" w:eastAsia="宋体" w:cs="Times New Roman"/>
                <w:bCs/>
                <w:kern w:val="2"/>
                <w:sz w:val="21"/>
                <w:szCs w:val="21"/>
              </w:rPr>
              <w:t>1</w:t>
            </w:r>
            <w:r>
              <w:rPr>
                <w:rFonts w:hint="eastAsia" w:ascii="Times New Roman" w:hAnsi="Times New Roman" w:eastAsia="宋体" w:cs="Times New Roman"/>
                <w:bCs/>
                <w:kern w:val="2"/>
                <w:sz w:val="21"/>
                <w:szCs w:val="21"/>
              </w:rPr>
              <w:t>、</w:t>
            </w:r>
          </w:p>
          <w:p w14:paraId="29DD04B1">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实验报告</w:t>
            </w:r>
            <w:r>
              <w:rPr>
                <w:rFonts w:ascii="Times New Roman" w:hAnsi="Times New Roman" w:eastAsia="宋体" w:cs="Times New Roman"/>
                <w:bCs/>
                <w:kern w:val="2"/>
                <w:sz w:val="21"/>
                <w:szCs w:val="21"/>
              </w:rPr>
              <w:t>2</w:t>
            </w:r>
          </w:p>
        </w:tc>
        <w:tc>
          <w:tcPr>
            <w:tcW w:w="708" w:type="dxa"/>
            <w:noWrap w:val="0"/>
            <w:vAlign w:val="center"/>
          </w:tcPr>
          <w:p w14:paraId="16628CCC">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4</w:t>
            </w:r>
          </w:p>
        </w:tc>
        <w:tc>
          <w:tcPr>
            <w:tcW w:w="653" w:type="dxa"/>
            <w:noWrap w:val="0"/>
            <w:vAlign w:val="center"/>
          </w:tcPr>
          <w:p w14:paraId="67840AAA">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8</w:t>
            </w:r>
          </w:p>
        </w:tc>
        <w:tc>
          <w:tcPr>
            <w:tcW w:w="700" w:type="dxa"/>
            <w:tcBorders>
              <w:right w:val="single" w:color="auto" w:sz="12" w:space="0"/>
            </w:tcBorders>
            <w:noWrap w:val="0"/>
            <w:vAlign w:val="center"/>
          </w:tcPr>
          <w:p w14:paraId="61DDC158">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1</w:t>
            </w:r>
            <w:r>
              <w:rPr>
                <w:rFonts w:ascii="Times New Roman" w:hAnsi="Times New Roman" w:eastAsia="宋体" w:cs="Times New Roman"/>
                <w:bCs/>
                <w:kern w:val="2"/>
                <w:sz w:val="21"/>
                <w:szCs w:val="21"/>
              </w:rPr>
              <w:t>2</w:t>
            </w:r>
          </w:p>
        </w:tc>
      </w:tr>
      <w:tr w14:paraId="331E5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top w:val="single" w:color="auto" w:sz="4" w:space="0"/>
              <w:left w:val="single" w:color="auto" w:sz="12" w:space="0"/>
              <w:bottom w:val="single" w:color="auto" w:sz="4" w:space="0"/>
              <w:right w:val="single" w:color="auto" w:sz="4" w:space="0"/>
            </w:tcBorders>
            <w:noWrap w:val="0"/>
            <w:vAlign w:val="top"/>
          </w:tcPr>
          <w:p w14:paraId="10BCB343">
            <w:pPr>
              <w:widowControl w:val="0"/>
              <w:jc w:val="center"/>
              <w:rPr>
                <w:rFonts w:ascii="Times New Roman" w:hAnsi="Times New Roman" w:eastAsia="宋体" w:cs="Times New Roman"/>
                <w:bCs/>
                <w:kern w:val="2"/>
                <w:sz w:val="21"/>
                <w:szCs w:val="21"/>
              </w:rPr>
            </w:pPr>
            <w:r>
              <w:rPr>
                <w:rFonts w:hint="eastAsia" w:ascii="Calibri" w:hAnsi="Calibri" w:eastAsia="宋体" w:cs="Times New Roman"/>
                <w:bCs/>
                <w:color w:val="000000"/>
                <w:kern w:val="2"/>
                <w:sz w:val="21"/>
                <w:szCs w:val="21"/>
              </w:rPr>
              <w:t>3紫外-可见吸收光谱</w:t>
            </w:r>
          </w:p>
        </w:tc>
        <w:tc>
          <w:tcPr>
            <w:tcW w:w="2690" w:type="dxa"/>
            <w:tcBorders>
              <w:top w:val="single" w:color="auto" w:sz="4" w:space="0"/>
              <w:left w:val="single" w:color="auto" w:sz="4" w:space="0"/>
              <w:bottom w:val="single" w:color="auto" w:sz="4" w:space="0"/>
              <w:right w:val="single" w:color="auto" w:sz="4" w:space="0"/>
            </w:tcBorders>
            <w:noWrap w:val="0"/>
            <w:vAlign w:val="center"/>
          </w:tcPr>
          <w:p w14:paraId="0FB3C8B3">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讲授法、练习法、</w:t>
            </w:r>
          </w:p>
          <w:p w14:paraId="4C3B2563">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合作学习法</w:t>
            </w:r>
          </w:p>
        </w:tc>
        <w:tc>
          <w:tcPr>
            <w:tcW w:w="1697" w:type="dxa"/>
            <w:tcBorders>
              <w:top w:val="single" w:color="auto" w:sz="4" w:space="0"/>
              <w:left w:val="single" w:color="auto" w:sz="4" w:space="0"/>
              <w:bottom w:val="single" w:color="auto" w:sz="4" w:space="0"/>
            </w:tcBorders>
            <w:noWrap w:val="0"/>
            <w:vAlign w:val="center"/>
          </w:tcPr>
          <w:p w14:paraId="7D602B69">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实验报告</w:t>
            </w:r>
            <w:r>
              <w:rPr>
                <w:rFonts w:ascii="Times New Roman" w:hAnsi="Times New Roman" w:eastAsia="宋体" w:cs="Times New Roman"/>
                <w:bCs/>
                <w:kern w:val="2"/>
                <w:sz w:val="21"/>
                <w:szCs w:val="21"/>
              </w:rPr>
              <w:t>1</w:t>
            </w:r>
            <w:r>
              <w:rPr>
                <w:rFonts w:hint="eastAsia" w:ascii="Times New Roman" w:hAnsi="Times New Roman" w:eastAsia="宋体" w:cs="Times New Roman"/>
                <w:bCs/>
                <w:kern w:val="2"/>
                <w:sz w:val="21"/>
                <w:szCs w:val="21"/>
              </w:rPr>
              <w:t>、</w:t>
            </w:r>
          </w:p>
          <w:p w14:paraId="011D15F0">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实验报告</w:t>
            </w:r>
            <w:r>
              <w:rPr>
                <w:rFonts w:ascii="Times New Roman" w:hAnsi="Times New Roman" w:eastAsia="宋体" w:cs="Times New Roman"/>
                <w:bCs/>
                <w:kern w:val="2"/>
                <w:sz w:val="21"/>
                <w:szCs w:val="21"/>
              </w:rPr>
              <w:t>2</w:t>
            </w:r>
          </w:p>
        </w:tc>
        <w:tc>
          <w:tcPr>
            <w:tcW w:w="708" w:type="dxa"/>
            <w:noWrap w:val="0"/>
            <w:vAlign w:val="center"/>
          </w:tcPr>
          <w:p w14:paraId="2F0F17DC">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4</w:t>
            </w:r>
          </w:p>
        </w:tc>
        <w:tc>
          <w:tcPr>
            <w:tcW w:w="653" w:type="dxa"/>
            <w:noWrap w:val="0"/>
            <w:vAlign w:val="center"/>
          </w:tcPr>
          <w:p w14:paraId="03746396">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4</w:t>
            </w:r>
          </w:p>
        </w:tc>
        <w:tc>
          <w:tcPr>
            <w:tcW w:w="700" w:type="dxa"/>
            <w:tcBorders>
              <w:right w:val="single" w:color="auto" w:sz="12" w:space="0"/>
            </w:tcBorders>
            <w:noWrap w:val="0"/>
            <w:vAlign w:val="center"/>
          </w:tcPr>
          <w:p w14:paraId="4C7EC2EA">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8</w:t>
            </w:r>
          </w:p>
        </w:tc>
      </w:tr>
      <w:tr w14:paraId="35469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top w:val="single" w:color="auto" w:sz="4" w:space="0"/>
              <w:left w:val="single" w:color="auto" w:sz="12" w:space="0"/>
              <w:bottom w:val="single" w:color="auto" w:sz="4" w:space="0"/>
              <w:right w:val="single" w:color="auto" w:sz="4" w:space="0"/>
            </w:tcBorders>
            <w:noWrap w:val="0"/>
            <w:vAlign w:val="top"/>
          </w:tcPr>
          <w:p w14:paraId="03440561">
            <w:pPr>
              <w:widowControl w:val="0"/>
              <w:jc w:val="center"/>
              <w:rPr>
                <w:rFonts w:ascii="Times New Roman" w:hAnsi="Times New Roman" w:eastAsia="宋体" w:cs="Times New Roman"/>
                <w:bCs/>
                <w:kern w:val="2"/>
                <w:sz w:val="21"/>
                <w:szCs w:val="21"/>
              </w:rPr>
            </w:pPr>
            <w:r>
              <w:rPr>
                <w:rFonts w:hint="eastAsia" w:ascii="Calibri" w:hAnsi="Calibri" w:eastAsia="宋体" w:cs="Times New Roman"/>
                <w:bCs/>
                <w:color w:val="000000"/>
                <w:kern w:val="2"/>
                <w:sz w:val="21"/>
                <w:szCs w:val="21"/>
              </w:rPr>
              <w:t>4显微激光拉曼光谱</w:t>
            </w:r>
          </w:p>
        </w:tc>
        <w:tc>
          <w:tcPr>
            <w:tcW w:w="2690" w:type="dxa"/>
            <w:tcBorders>
              <w:top w:val="single" w:color="auto" w:sz="4" w:space="0"/>
              <w:left w:val="single" w:color="auto" w:sz="4" w:space="0"/>
              <w:bottom w:val="single" w:color="auto" w:sz="4" w:space="0"/>
              <w:right w:val="single" w:color="auto" w:sz="4" w:space="0"/>
            </w:tcBorders>
            <w:noWrap w:val="0"/>
            <w:vAlign w:val="center"/>
          </w:tcPr>
          <w:p w14:paraId="2071CC6E">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讲授法、练习法、</w:t>
            </w:r>
          </w:p>
          <w:p w14:paraId="2513AFBF">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合作学习法</w:t>
            </w:r>
          </w:p>
        </w:tc>
        <w:tc>
          <w:tcPr>
            <w:tcW w:w="1697" w:type="dxa"/>
            <w:tcBorders>
              <w:top w:val="single" w:color="auto" w:sz="4" w:space="0"/>
              <w:left w:val="single" w:color="auto" w:sz="4" w:space="0"/>
              <w:bottom w:val="single" w:color="auto" w:sz="4" w:space="0"/>
            </w:tcBorders>
            <w:noWrap w:val="0"/>
            <w:vAlign w:val="center"/>
          </w:tcPr>
          <w:p w14:paraId="16317FEE">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实验报告</w:t>
            </w:r>
            <w:r>
              <w:rPr>
                <w:rFonts w:ascii="Times New Roman" w:hAnsi="Times New Roman" w:eastAsia="宋体" w:cs="Times New Roman"/>
                <w:bCs/>
                <w:kern w:val="2"/>
                <w:sz w:val="21"/>
                <w:szCs w:val="21"/>
              </w:rPr>
              <w:t>1</w:t>
            </w:r>
            <w:r>
              <w:rPr>
                <w:rFonts w:hint="eastAsia" w:ascii="Times New Roman" w:hAnsi="Times New Roman" w:eastAsia="宋体" w:cs="Times New Roman"/>
                <w:bCs/>
                <w:kern w:val="2"/>
                <w:sz w:val="21"/>
                <w:szCs w:val="21"/>
              </w:rPr>
              <w:t>、</w:t>
            </w:r>
          </w:p>
          <w:p w14:paraId="4D2F75A8">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实验报告</w:t>
            </w:r>
            <w:r>
              <w:rPr>
                <w:rFonts w:ascii="Times New Roman" w:hAnsi="Times New Roman" w:eastAsia="宋体" w:cs="Times New Roman"/>
                <w:bCs/>
                <w:kern w:val="2"/>
                <w:sz w:val="21"/>
                <w:szCs w:val="21"/>
              </w:rPr>
              <w:t>2</w:t>
            </w:r>
          </w:p>
        </w:tc>
        <w:tc>
          <w:tcPr>
            <w:tcW w:w="708" w:type="dxa"/>
            <w:noWrap w:val="0"/>
            <w:vAlign w:val="center"/>
          </w:tcPr>
          <w:p w14:paraId="5FEFD78A">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4</w:t>
            </w:r>
          </w:p>
        </w:tc>
        <w:tc>
          <w:tcPr>
            <w:tcW w:w="653" w:type="dxa"/>
            <w:noWrap w:val="0"/>
            <w:vAlign w:val="center"/>
          </w:tcPr>
          <w:p w14:paraId="7C35A551">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4</w:t>
            </w:r>
          </w:p>
        </w:tc>
        <w:tc>
          <w:tcPr>
            <w:tcW w:w="700" w:type="dxa"/>
            <w:tcBorders>
              <w:right w:val="single" w:color="auto" w:sz="12" w:space="0"/>
            </w:tcBorders>
            <w:noWrap w:val="0"/>
            <w:vAlign w:val="center"/>
          </w:tcPr>
          <w:p w14:paraId="69DA7AAE">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8</w:t>
            </w:r>
          </w:p>
        </w:tc>
      </w:tr>
      <w:tr w14:paraId="0B97A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top w:val="single" w:color="auto" w:sz="4" w:space="0"/>
              <w:left w:val="single" w:color="auto" w:sz="12" w:space="0"/>
              <w:bottom w:val="single" w:color="auto" w:sz="4" w:space="0"/>
              <w:right w:val="single" w:color="auto" w:sz="4" w:space="0"/>
            </w:tcBorders>
            <w:noWrap w:val="0"/>
            <w:vAlign w:val="top"/>
          </w:tcPr>
          <w:p w14:paraId="0332BB47">
            <w:pPr>
              <w:widowControl w:val="0"/>
              <w:jc w:val="center"/>
              <w:rPr>
                <w:rFonts w:ascii="Times New Roman" w:hAnsi="Times New Roman" w:eastAsia="宋体" w:cs="Times New Roman"/>
                <w:bCs/>
                <w:kern w:val="2"/>
                <w:sz w:val="21"/>
                <w:szCs w:val="21"/>
              </w:rPr>
            </w:pPr>
            <w:r>
              <w:rPr>
                <w:rFonts w:hint="eastAsia" w:ascii="Calibri" w:hAnsi="Calibri" w:eastAsia="宋体" w:cs="Times New Roman"/>
                <w:bCs/>
                <w:color w:val="000000"/>
                <w:kern w:val="2"/>
                <w:sz w:val="21"/>
                <w:szCs w:val="21"/>
              </w:rPr>
              <w:t>5</w:t>
            </w:r>
            <w:r>
              <w:rPr>
                <w:rFonts w:ascii="Calibri" w:hAnsi="Calibri" w:eastAsia="宋体" w:cs="Times New Roman"/>
                <w:bCs/>
                <w:color w:val="000000"/>
                <w:kern w:val="2"/>
                <w:sz w:val="21"/>
                <w:szCs w:val="21"/>
              </w:rPr>
              <w:t xml:space="preserve"> </w:t>
            </w:r>
            <w:r>
              <w:rPr>
                <w:rFonts w:hint="eastAsia" w:ascii="Calibri" w:hAnsi="Calibri" w:eastAsia="宋体" w:cs="Times New Roman"/>
                <w:bCs/>
                <w:color w:val="000000"/>
                <w:kern w:val="2"/>
                <w:sz w:val="21"/>
                <w:szCs w:val="21"/>
              </w:rPr>
              <w:t>X射线类测试技术</w:t>
            </w:r>
          </w:p>
        </w:tc>
        <w:tc>
          <w:tcPr>
            <w:tcW w:w="2690" w:type="dxa"/>
            <w:tcBorders>
              <w:top w:val="single" w:color="auto" w:sz="4" w:space="0"/>
              <w:left w:val="single" w:color="auto" w:sz="4" w:space="0"/>
              <w:bottom w:val="single" w:color="auto" w:sz="4" w:space="0"/>
              <w:right w:val="single" w:color="auto" w:sz="4" w:space="0"/>
            </w:tcBorders>
            <w:noWrap w:val="0"/>
            <w:vAlign w:val="center"/>
          </w:tcPr>
          <w:p w14:paraId="7024AEA7">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讲授法、讨论法、</w:t>
            </w:r>
          </w:p>
          <w:p w14:paraId="49EBAB67">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合作学习法</w:t>
            </w:r>
          </w:p>
        </w:tc>
        <w:tc>
          <w:tcPr>
            <w:tcW w:w="1697" w:type="dxa"/>
            <w:tcBorders>
              <w:top w:val="single" w:color="auto" w:sz="4" w:space="0"/>
              <w:left w:val="single" w:color="auto" w:sz="4" w:space="0"/>
              <w:bottom w:val="single" w:color="auto" w:sz="4" w:space="0"/>
            </w:tcBorders>
            <w:noWrap w:val="0"/>
            <w:vAlign w:val="center"/>
          </w:tcPr>
          <w:p w14:paraId="629C14C6">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随堂练习、</w:t>
            </w:r>
          </w:p>
          <w:p w14:paraId="2F4928E9">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论文</w:t>
            </w:r>
          </w:p>
        </w:tc>
        <w:tc>
          <w:tcPr>
            <w:tcW w:w="708" w:type="dxa"/>
            <w:noWrap w:val="0"/>
            <w:vAlign w:val="center"/>
          </w:tcPr>
          <w:p w14:paraId="39871BDF">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4</w:t>
            </w:r>
          </w:p>
        </w:tc>
        <w:tc>
          <w:tcPr>
            <w:tcW w:w="653" w:type="dxa"/>
            <w:noWrap w:val="0"/>
            <w:vAlign w:val="center"/>
          </w:tcPr>
          <w:p w14:paraId="4BEE43D2">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w:t>
            </w:r>
          </w:p>
        </w:tc>
        <w:tc>
          <w:tcPr>
            <w:tcW w:w="700" w:type="dxa"/>
            <w:tcBorders>
              <w:right w:val="single" w:color="auto" w:sz="12" w:space="0"/>
            </w:tcBorders>
            <w:noWrap w:val="0"/>
            <w:vAlign w:val="center"/>
          </w:tcPr>
          <w:p w14:paraId="6967AD57">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4</w:t>
            </w:r>
          </w:p>
        </w:tc>
      </w:tr>
      <w:tr w14:paraId="464F9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top w:val="single" w:color="auto" w:sz="4" w:space="0"/>
              <w:left w:val="single" w:color="auto" w:sz="12" w:space="0"/>
              <w:bottom w:val="single" w:color="auto" w:sz="4" w:space="0"/>
              <w:right w:val="single" w:color="auto" w:sz="4" w:space="0"/>
            </w:tcBorders>
            <w:noWrap w:val="0"/>
            <w:vAlign w:val="top"/>
          </w:tcPr>
          <w:p w14:paraId="243AFE71">
            <w:pPr>
              <w:widowControl w:val="0"/>
              <w:jc w:val="center"/>
              <w:rPr>
                <w:rFonts w:ascii="Calibri" w:hAnsi="Calibri" w:eastAsia="宋体" w:cs="Times New Roman"/>
                <w:bCs/>
                <w:color w:val="000000"/>
                <w:kern w:val="2"/>
                <w:sz w:val="21"/>
                <w:szCs w:val="21"/>
              </w:rPr>
            </w:pPr>
            <w:r>
              <w:rPr>
                <w:rFonts w:hint="eastAsia" w:ascii="Calibri" w:hAnsi="Calibri" w:eastAsia="宋体" w:cs="Times New Roman"/>
                <w:bCs/>
                <w:color w:val="000000"/>
                <w:kern w:val="2"/>
                <w:sz w:val="21"/>
                <w:szCs w:val="21"/>
              </w:rPr>
              <w:t>6电子显微分析类测试技术</w:t>
            </w:r>
          </w:p>
        </w:tc>
        <w:tc>
          <w:tcPr>
            <w:tcW w:w="2690" w:type="dxa"/>
            <w:tcBorders>
              <w:top w:val="single" w:color="auto" w:sz="4" w:space="0"/>
              <w:left w:val="single" w:color="auto" w:sz="4" w:space="0"/>
              <w:bottom w:val="single" w:color="auto" w:sz="4" w:space="0"/>
              <w:right w:val="single" w:color="auto" w:sz="4" w:space="0"/>
            </w:tcBorders>
            <w:noWrap w:val="0"/>
            <w:vAlign w:val="center"/>
          </w:tcPr>
          <w:p w14:paraId="45D2986A">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讲授法、讨论法、</w:t>
            </w:r>
          </w:p>
          <w:p w14:paraId="6B8C5CCC">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合作学习法</w:t>
            </w:r>
          </w:p>
        </w:tc>
        <w:tc>
          <w:tcPr>
            <w:tcW w:w="1697" w:type="dxa"/>
            <w:tcBorders>
              <w:top w:val="single" w:color="auto" w:sz="4" w:space="0"/>
              <w:left w:val="single" w:color="auto" w:sz="4" w:space="0"/>
              <w:bottom w:val="single" w:color="auto" w:sz="4" w:space="0"/>
            </w:tcBorders>
            <w:noWrap w:val="0"/>
            <w:vAlign w:val="center"/>
          </w:tcPr>
          <w:p w14:paraId="002CA739">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随堂练习、</w:t>
            </w:r>
          </w:p>
          <w:p w14:paraId="50E69786">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论文</w:t>
            </w:r>
          </w:p>
        </w:tc>
        <w:tc>
          <w:tcPr>
            <w:tcW w:w="708" w:type="dxa"/>
            <w:noWrap w:val="0"/>
            <w:vAlign w:val="center"/>
          </w:tcPr>
          <w:p w14:paraId="33266252">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4</w:t>
            </w:r>
          </w:p>
        </w:tc>
        <w:tc>
          <w:tcPr>
            <w:tcW w:w="653" w:type="dxa"/>
            <w:noWrap w:val="0"/>
            <w:vAlign w:val="center"/>
          </w:tcPr>
          <w:p w14:paraId="5FF5CC9B">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w:t>
            </w:r>
          </w:p>
        </w:tc>
        <w:tc>
          <w:tcPr>
            <w:tcW w:w="700" w:type="dxa"/>
            <w:tcBorders>
              <w:right w:val="single" w:color="auto" w:sz="12" w:space="0"/>
            </w:tcBorders>
            <w:noWrap w:val="0"/>
            <w:vAlign w:val="center"/>
          </w:tcPr>
          <w:p w14:paraId="7CFDF47E">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4</w:t>
            </w:r>
          </w:p>
        </w:tc>
      </w:tr>
      <w:tr w14:paraId="1E31B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top w:val="single" w:color="auto" w:sz="4" w:space="0"/>
              <w:left w:val="single" w:color="auto" w:sz="12" w:space="0"/>
              <w:bottom w:val="single" w:color="auto" w:sz="4" w:space="0"/>
              <w:right w:val="single" w:color="auto" w:sz="4" w:space="0"/>
            </w:tcBorders>
            <w:noWrap w:val="0"/>
            <w:vAlign w:val="top"/>
          </w:tcPr>
          <w:p w14:paraId="3A0BCE65">
            <w:pPr>
              <w:widowControl w:val="0"/>
              <w:jc w:val="center"/>
              <w:rPr>
                <w:rFonts w:ascii="Calibri" w:hAnsi="Calibri" w:eastAsia="宋体" w:cs="Times New Roman"/>
                <w:bCs/>
                <w:color w:val="000000"/>
                <w:kern w:val="2"/>
                <w:sz w:val="21"/>
                <w:szCs w:val="21"/>
              </w:rPr>
            </w:pPr>
            <w:r>
              <w:rPr>
                <w:rFonts w:hint="eastAsia" w:ascii="Calibri" w:hAnsi="Calibri" w:eastAsia="宋体" w:cs="Times New Roman"/>
                <w:bCs/>
                <w:color w:val="000000"/>
                <w:kern w:val="2"/>
                <w:sz w:val="21"/>
                <w:szCs w:val="21"/>
              </w:rPr>
              <w:t>7其它现代分析测试方法</w:t>
            </w:r>
          </w:p>
        </w:tc>
        <w:tc>
          <w:tcPr>
            <w:tcW w:w="2690" w:type="dxa"/>
            <w:tcBorders>
              <w:top w:val="single" w:color="auto" w:sz="4" w:space="0"/>
              <w:left w:val="single" w:color="auto" w:sz="4" w:space="0"/>
              <w:bottom w:val="single" w:color="auto" w:sz="4" w:space="0"/>
              <w:right w:val="single" w:color="auto" w:sz="4" w:space="0"/>
            </w:tcBorders>
            <w:noWrap w:val="0"/>
            <w:vAlign w:val="center"/>
          </w:tcPr>
          <w:p w14:paraId="6AD6D49C">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讲授法、讨论法、</w:t>
            </w:r>
          </w:p>
          <w:p w14:paraId="7F38AED3">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合作学习法</w:t>
            </w:r>
          </w:p>
        </w:tc>
        <w:tc>
          <w:tcPr>
            <w:tcW w:w="1697" w:type="dxa"/>
            <w:tcBorders>
              <w:top w:val="single" w:color="auto" w:sz="4" w:space="0"/>
              <w:left w:val="single" w:color="auto" w:sz="4" w:space="0"/>
              <w:bottom w:val="single" w:color="auto" w:sz="4" w:space="0"/>
            </w:tcBorders>
            <w:noWrap w:val="0"/>
            <w:vAlign w:val="center"/>
          </w:tcPr>
          <w:p w14:paraId="42673B16">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随堂练习、</w:t>
            </w:r>
          </w:p>
          <w:p w14:paraId="77877AE7">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论文</w:t>
            </w:r>
          </w:p>
        </w:tc>
        <w:tc>
          <w:tcPr>
            <w:tcW w:w="708" w:type="dxa"/>
            <w:noWrap w:val="0"/>
            <w:vAlign w:val="center"/>
          </w:tcPr>
          <w:p w14:paraId="43C77C90">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4</w:t>
            </w:r>
          </w:p>
        </w:tc>
        <w:tc>
          <w:tcPr>
            <w:tcW w:w="653" w:type="dxa"/>
            <w:noWrap w:val="0"/>
            <w:vAlign w:val="center"/>
          </w:tcPr>
          <w:p w14:paraId="6C300187">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w:t>
            </w:r>
          </w:p>
        </w:tc>
        <w:tc>
          <w:tcPr>
            <w:tcW w:w="700" w:type="dxa"/>
            <w:tcBorders>
              <w:right w:val="single" w:color="auto" w:sz="12" w:space="0"/>
            </w:tcBorders>
            <w:noWrap w:val="0"/>
            <w:vAlign w:val="center"/>
          </w:tcPr>
          <w:p w14:paraId="5F73FA92">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4</w:t>
            </w:r>
          </w:p>
        </w:tc>
      </w:tr>
      <w:tr w14:paraId="42493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top w:val="single" w:color="auto" w:sz="4" w:space="0"/>
              <w:left w:val="single" w:color="auto" w:sz="12" w:space="0"/>
              <w:bottom w:val="single" w:color="auto" w:sz="4" w:space="0"/>
              <w:right w:val="single" w:color="auto" w:sz="4" w:space="0"/>
            </w:tcBorders>
            <w:noWrap w:val="0"/>
            <w:vAlign w:val="top"/>
          </w:tcPr>
          <w:p w14:paraId="3DB4C468">
            <w:pPr>
              <w:widowControl w:val="0"/>
              <w:jc w:val="center"/>
              <w:rPr>
                <w:rFonts w:ascii="Times New Roman" w:hAnsi="Times New Roman" w:eastAsia="宋体" w:cs="Times New Roman"/>
                <w:bCs/>
                <w:kern w:val="2"/>
                <w:sz w:val="21"/>
                <w:szCs w:val="21"/>
              </w:rPr>
            </w:pPr>
            <w:r>
              <w:rPr>
                <w:rFonts w:hint="eastAsia" w:ascii="Calibri" w:hAnsi="Calibri" w:eastAsia="宋体" w:cs="Times New Roman"/>
                <w:bCs/>
                <w:color w:val="000000"/>
                <w:kern w:val="2"/>
                <w:sz w:val="21"/>
                <w:szCs w:val="21"/>
              </w:rPr>
              <w:t>8光谱数据处理及分析方法</w:t>
            </w:r>
          </w:p>
        </w:tc>
        <w:tc>
          <w:tcPr>
            <w:tcW w:w="2690" w:type="dxa"/>
            <w:tcBorders>
              <w:top w:val="single" w:color="auto" w:sz="4" w:space="0"/>
              <w:left w:val="single" w:color="auto" w:sz="4" w:space="0"/>
              <w:bottom w:val="single" w:color="auto" w:sz="4" w:space="0"/>
              <w:right w:val="single" w:color="auto" w:sz="4" w:space="0"/>
            </w:tcBorders>
            <w:noWrap w:val="0"/>
            <w:vAlign w:val="center"/>
          </w:tcPr>
          <w:p w14:paraId="6658EC80">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讲授法、练习法、</w:t>
            </w:r>
          </w:p>
          <w:p w14:paraId="3CCC94A9">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合作学习法</w:t>
            </w:r>
          </w:p>
        </w:tc>
        <w:tc>
          <w:tcPr>
            <w:tcW w:w="1697" w:type="dxa"/>
            <w:tcBorders>
              <w:top w:val="single" w:color="auto" w:sz="4" w:space="0"/>
              <w:left w:val="single" w:color="auto" w:sz="4" w:space="0"/>
              <w:bottom w:val="single" w:color="auto" w:sz="4" w:space="0"/>
            </w:tcBorders>
            <w:noWrap w:val="0"/>
            <w:vAlign w:val="center"/>
          </w:tcPr>
          <w:p w14:paraId="7BA32F7C">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实验报告</w:t>
            </w:r>
            <w:r>
              <w:rPr>
                <w:rFonts w:ascii="Times New Roman" w:hAnsi="Times New Roman" w:eastAsia="宋体" w:cs="Times New Roman"/>
                <w:bCs/>
                <w:kern w:val="2"/>
                <w:sz w:val="21"/>
                <w:szCs w:val="21"/>
              </w:rPr>
              <w:t>1</w:t>
            </w:r>
            <w:r>
              <w:rPr>
                <w:rFonts w:hint="eastAsia" w:ascii="Times New Roman" w:hAnsi="Times New Roman" w:eastAsia="宋体" w:cs="Times New Roman"/>
                <w:bCs/>
                <w:kern w:val="2"/>
                <w:sz w:val="21"/>
                <w:szCs w:val="21"/>
              </w:rPr>
              <w:t>、</w:t>
            </w:r>
          </w:p>
          <w:p w14:paraId="4245C94D">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实验报告</w:t>
            </w:r>
            <w:r>
              <w:rPr>
                <w:rFonts w:ascii="Times New Roman" w:hAnsi="Times New Roman" w:eastAsia="宋体" w:cs="Times New Roman"/>
                <w:bCs/>
                <w:kern w:val="2"/>
                <w:sz w:val="21"/>
                <w:szCs w:val="21"/>
              </w:rPr>
              <w:t>2</w:t>
            </w:r>
          </w:p>
        </w:tc>
        <w:tc>
          <w:tcPr>
            <w:tcW w:w="708" w:type="dxa"/>
            <w:noWrap w:val="0"/>
            <w:vAlign w:val="center"/>
          </w:tcPr>
          <w:p w14:paraId="4AE4B227">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4</w:t>
            </w:r>
          </w:p>
        </w:tc>
        <w:tc>
          <w:tcPr>
            <w:tcW w:w="653" w:type="dxa"/>
            <w:noWrap w:val="0"/>
            <w:vAlign w:val="center"/>
          </w:tcPr>
          <w:p w14:paraId="09936C32">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w:t>
            </w:r>
          </w:p>
        </w:tc>
        <w:tc>
          <w:tcPr>
            <w:tcW w:w="700" w:type="dxa"/>
            <w:tcBorders>
              <w:right w:val="single" w:color="auto" w:sz="12" w:space="0"/>
            </w:tcBorders>
            <w:noWrap w:val="0"/>
            <w:vAlign w:val="center"/>
          </w:tcPr>
          <w:p w14:paraId="25015DBA">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4</w:t>
            </w:r>
          </w:p>
        </w:tc>
      </w:tr>
      <w:tr w14:paraId="186AB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top w:val="single" w:color="auto" w:sz="4" w:space="0"/>
              <w:left w:val="single" w:color="auto" w:sz="12" w:space="0"/>
              <w:bottom w:val="single" w:color="auto" w:sz="12" w:space="0"/>
            </w:tcBorders>
            <w:noWrap w:val="0"/>
            <w:vAlign w:val="center"/>
          </w:tcPr>
          <w:p w14:paraId="6D6D140C">
            <w:pPr>
              <w:widowControl w:val="0"/>
              <w:jc w:val="center"/>
              <w:rPr>
                <w:rFonts w:ascii="Arial" w:hAnsi="Arial" w:eastAsia="黑体" w:cs="Times New Roman"/>
                <w:bCs/>
                <w:color w:val="000000"/>
                <w:kern w:val="2"/>
                <w:sz w:val="21"/>
                <w:szCs w:val="20"/>
              </w:rPr>
            </w:pPr>
            <w:r>
              <w:rPr>
                <w:rFonts w:hint="eastAsia" w:ascii="Arial" w:hAnsi="Arial" w:eastAsia="黑体" w:cs="Times New Roman"/>
                <w:bCs/>
                <w:color w:val="000000"/>
                <w:kern w:val="2"/>
                <w:sz w:val="21"/>
                <w:szCs w:val="20"/>
              </w:rPr>
              <w:t>合计</w:t>
            </w:r>
          </w:p>
        </w:tc>
        <w:tc>
          <w:tcPr>
            <w:tcW w:w="708" w:type="dxa"/>
            <w:tcBorders>
              <w:bottom w:val="single" w:color="auto" w:sz="12" w:space="0"/>
            </w:tcBorders>
            <w:noWrap w:val="0"/>
            <w:vAlign w:val="center"/>
          </w:tcPr>
          <w:p w14:paraId="78E3EB45">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3</w:t>
            </w:r>
            <w:r>
              <w:rPr>
                <w:rFonts w:ascii="Times New Roman" w:hAnsi="Times New Roman" w:eastAsia="宋体" w:cs="Times New Roman"/>
                <w:bCs/>
                <w:kern w:val="2"/>
                <w:sz w:val="21"/>
                <w:szCs w:val="21"/>
              </w:rPr>
              <w:t>2</w:t>
            </w:r>
          </w:p>
        </w:tc>
        <w:tc>
          <w:tcPr>
            <w:tcW w:w="653" w:type="dxa"/>
            <w:tcBorders>
              <w:bottom w:val="single" w:color="auto" w:sz="12" w:space="0"/>
            </w:tcBorders>
            <w:noWrap w:val="0"/>
            <w:vAlign w:val="center"/>
          </w:tcPr>
          <w:p w14:paraId="0680E977">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1</w:t>
            </w:r>
            <w:r>
              <w:rPr>
                <w:rFonts w:ascii="Times New Roman" w:hAnsi="Times New Roman" w:eastAsia="宋体" w:cs="Times New Roman"/>
                <w:bCs/>
                <w:kern w:val="2"/>
                <w:sz w:val="21"/>
                <w:szCs w:val="21"/>
              </w:rPr>
              <w:t>6</w:t>
            </w:r>
          </w:p>
        </w:tc>
        <w:tc>
          <w:tcPr>
            <w:tcW w:w="700" w:type="dxa"/>
            <w:tcBorders>
              <w:bottom w:val="single" w:color="auto" w:sz="12" w:space="0"/>
              <w:right w:val="single" w:color="auto" w:sz="12" w:space="0"/>
            </w:tcBorders>
            <w:noWrap w:val="0"/>
            <w:vAlign w:val="center"/>
          </w:tcPr>
          <w:p w14:paraId="179EFE06">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4</w:t>
            </w:r>
            <w:r>
              <w:rPr>
                <w:rFonts w:ascii="Times New Roman" w:hAnsi="Times New Roman" w:eastAsia="宋体" w:cs="Times New Roman"/>
                <w:bCs/>
                <w:kern w:val="2"/>
                <w:sz w:val="21"/>
                <w:szCs w:val="21"/>
              </w:rPr>
              <w:t>8</w:t>
            </w:r>
          </w:p>
        </w:tc>
      </w:tr>
    </w:tbl>
    <w:p w14:paraId="5AEF1F4A">
      <w:pPr>
        <w:widowControl w:val="0"/>
        <w:spacing w:before="326" w:beforeLines="100" w:after="163" w:afterLines="50" w:line="440" w:lineRule="exact"/>
        <w:jc w:val="both"/>
        <w:outlineLvl w:val="1"/>
        <w:rPr>
          <w:rFonts w:ascii="Times New Roman" w:hAnsi="Times New Roman" w:eastAsia="宋体" w:cs="Times New Roman"/>
          <w:b/>
          <w:kern w:val="2"/>
          <w:sz w:val="21"/>
        </w:rPr>
      </w:pPr>
      <w:r>
        <w:rPr>
          <w:rFonts w:hint="eastAsia" w:ascii="Times New Roman" w:hAnsi="Times New Roman" w:eastAsia="宋体" w:cs="Times New Roman"/>
          <w:b/>
          <w:kern w:val="2"/>
          <w:sz w:val="21"/>
        </w:rPr>
        <w:t>（四）课内实验项目与基本要求</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1"/>
        <w:gridCol w:w="1882"/>
        <w:gridCol w:w="4061"/>
        <w:gridCol w:w="862"/>
        <w:gridCol w:w="950"/>
      </w:tblGrid>
      <w:tr w14:paraId="31CFC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noWrap w:val="0"/>
            <w:vAlign w:val="center"/>
          </w:tcPr>
          <w:p w14:paraId="17EA0044">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序号</w:t>
            </w:r>
          </w:p>
        </w:tc>
        <w:tc>
          <w:tcPr>
            <w:tcW w:w="1838" w:type="dxa"/>
            <w:tcBorders>
              <w:top w:val="single" w:color="auto" w:sz="12" w:space="0"/>
              <w:left w:val="single" w:color="auto" w:sz="4" w:space="0"/>
              <w:bottom w:val="single" w:color="auto" w:sz="4" w:space="0"/>
              <w:right w:val="single" w:color="auto" w:sz="4" w:space="0"/>
            </w:tcBorders>
            <w:noWrap w:val="0"/>
            <w:vAlign w:val="center"/>
          </w:tcPr>
          <w:p w14:paraId="779FFA7B">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实验项目名称</w:t>
            </w:r>
          </w:p>
        </w:tc>
        <w:tc>
          <w:tcPr>
            <w:tcW w:w="3965" w:type="dxa"/>
            <w:tcBorders>
              <w:top w:val="single" w:color="auto" w:sz="12" w:space="0"/>
              <w:left w:val="single" w:color="auto" w:sz="4" w:space="0"/>
              <w:bottom w:val="single" w:color="auto" w:sz="4" w:space="0"/>
              <w:right w:val="single" w:color="auto" w:sz="4" w:space="0"/>
            </w:tcBorders>
            <w:noWrap w:val="0"/>
            <w:vAlign w:val="center"/>
          </w:tcPr>
          <w:p w14:paraId="3B3AA7F1">
            <w:pPr>
              <w:widowControl w:val="0"/>
              <w:snapToGrid w:val="0"/>
              <w:jc w:val="center"/>
              <w:rPr>
                <w:rFonts w:ascii="Arial" w:hAnsi="Arial" w:eastAsia="黑体" w:cs="Times New Roman"/>
                <w:bCs/>
                <w:color w:val="000000"/>
                <w:kern w:val="2"/>
                <w:sz w:val="21"/>
                <w:szCs w:val="16"/>
              </w:rPr>
            </w:pPr>
            <w:r>
              <w:rPr>
                <w:rFonts w:hint="eastAsia" w:ascii="黑体" w:hAnsi="宋体" w:eastAsia="黑体" w:cs="Times New Roman"/>
                <w:bCs/>
                <w:color w:val="000000"/>
                <w:kern w:val="2"/>
                <w:sz w:val="21"/>
                <w:szCs w:val="16"/>
              </w:rPr>
              <w:t>目标要求与</w:t>
            </w:r>
            <w:r>
              <w:rPr>
                <w:rFonts w:hint="eastAsia" w:ascii="Arial" w:hAnsi="Arial" w:eastAsia="黑体" w:cs="Times New Roman"/>
                <w:bCs/>
                <w:color w:val="000000"/>
                <w:kern w:val="2"/>
                <w:sz w:val="21"/>
                <w:szCs w:val="16"/>
              </w:rPr>
              <w:t>主要内容</w:t>
            </w:r>
          </w:p>
        </w:tc>
        <w:tc>
          <w:tcPr>
            <w:tcW w:w="842" w:type="dxa"/>
            <w:tcBorders>
              <w:top w:val="single" w:color="auto" w:sz="12" w:space="0"/>
              <w:left w:val="single" w:color="auto" w:sz="4" w:space="0"/>
              <w:right w:val="single" w:color="auto" w:sz="4" w:space="0"/>
            </w:tcBorders>
            <w:noWrap w:val="0"/>
            <w:vAlign w:val="center"/>
          </w:tcPr>
          <w:p w14:paraId="25583FB1">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实验</w:t>
            </w:r>
          </w:p>
          <w:p w14:paraId="2B380D09">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时数</w:t>
            </w:r>
          </w:p>
        </w:tc>
        <w:tc>
          <w:tcPr>
            <w:tcW w:w="928" w:type="dxa"/>
            <w:tcBorders>
              <w:top w:val="single" w:color="auto" w:sz="12" w:space="0"/>
              <w:left w:val="single" w:color="auto" w:sz="4" w:space="0"/>
              <w:right w:val="single" w:color="auto" w:sz="12" w:space="0"/>
            </w:tcBorders>
            <w:noWrap w:val="0"/>
            <w:vAlign w:val="center"/>
          </w:tcPr>
          <w:p w14:paraId="62478056">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实验</w:t>
            </w:r>
          </w:p>
          <w:p w14:paraId="6D9A4012">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类型</w:t>
            </w:r>
          </w:p>
        </w:tc>
      </w:tr>
      <w:tr w14:paraId="683FF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noWrap w:val="0"/>
            <w:vAlign w:val="center"/>
          </w:tcPr>
          <w:p w14:paraId="09565E7C">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21EC1388">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红外光谱仪透射法</w:t>
            </w:r>
            <w:r>
              <w:rPr>
                <w:rFonts w:ascii="Times New Roman" w:hAnsi="Times New Roman" w:eastAsia="宋体" w:cs="Times New Roman"/>
                <w:color w:val="000000"/>
                <w:kern w:val="2"/>
                <w:sz w:val="21"/>
                <w:szCs w:val="21"/>
              </w:rPr>
              <w:t>操作实践</w:t>
            </w:r>
          </w:p>
        </w:tc>
        <w:tc>
          <w:tcPr>
            <w:tcW w:w="3965" w:type="dxa"/>
            <w:tcBorders>
              <w:top w:val="single" w:color="auto" w:sz="4" w:space="0"/>
              <w:left w:val="single" w:color="auto" w:sz="4" w:space="0"/>
              <w:bottom w:val="single" w:color="auto" w:sz="4" w:space="0"/>
              <w:right w:val="single" w:color="auto" w:sz="4" w:space="0"/>
            </w:tcBorders>
            <w:noWrap w:val="0"/>
            <w:vAlign w:val="center"/>
          </w:tcPr>
          <w:p w14:paraId="36DFBA41">
            <w:pPr>
              <w:widowControl w:val="0"/>
              <w:jc w:val="left"/>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红外光谱仪的仪器认识与透射法操作实践</w:t>
            </w:r>
          </w:p>
        </w:tc>
        <w:tc>
          <w:tcPr>
            <w:tcW w:w="842" w:type="dxa"/>
            <w:tcBorders>
              <w:left w:val="single" w:color="auto" w:sz="4" w:space="0"/>
              <w:right w:val="single" w:color="auto" w:sz="4" w:space="0"/>
            </w:tcBorders>
            <w:noWrap w:val="0"/>
            <w:vAlign w:val="center"/>
          </w:tcPr>
          <w:p w14:paraId="21221AB4">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4</w:t>
            </w:r>
          </w:p>
        </w:tc>
        <w:tc>
          <w:tcPr>
            <w:tcW w:w="928" w:type="dxa"/>
            <w:tcBorders>
              <w:left w:val="single" w:color="auto" w:sz="4" w:space="0"/>
              <w:right w:val="single" w:color="auto" w:sz="12" w:space="0"/>
            </w:tcBorders>
            <w:noWrap w:val="0"/>
            <w:vAlign w:val="center"/>
          </w:tcPr>
          <w:p w14:paraId="2EDE94C6">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④</w:t>
            </w:r>
          </w:p>
        </w:tc>
      </w:tr>
      <w:tr w14:paraId="153FA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noWrap w:val="0"/>
            <w:vAlign w:val="center"/>
          </w:tcPr>
          <w:p w14:paraId="502CEABA">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2</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5FC1CEC3">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红外光谱仪反射法</w:t>
            </w:r>
            <w:r>
              <w:rPr>
                <w:rFonts w:ascii="Times New Roman" w:hAnsi="Times New Roman" w:eastAsia="宋体" w:cs="Times New Roman"/>
                <w:color w:val="000000"/>
                <w:kern w:val="2"/>
                <w:sz w:val="21"/>
                <w:szCs w:val="21"/>
              </w:rPr>
              <w:t>操作实践</w:t>
            </w:r>
          </w:p>
        </w:tc>
        <w:tc>
          <w:tcPr>
            <w:tcW w:w="3965" w:type="dxa"/>
            <w:tcBorders>
              <w:top w:val="single" w:color="auto" w:sz="4" w:space="0"/>
              <w:left w:val="single" w:color="auto" w:sz="4" w:space="0"/>
              <w:bottom w:val="single" w:color="auto" w:sz="4" w:space="0"/>
              <w:right w:val="single" w:color="auto" w:sz="4" w:space="0"/>
            </w:tcBorders>
            <w:noWrap w:val="0"/>
            <w:vAlign w:val="center"/>
          </w:tcPr>
          <w:p w14:paraId="5EBE4909">
            <w:pPr>
              <w:widowControl w:val="0"/>
              <w:jc w:val="left"/>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红外光谱仪的仪器认识与反射法操作实践</w:t>
            </w:r>
          </w:p>
        </w:tc>
        <w:tc>
          <w:tcPr>
            <w:tcW w:w="842" w:type="dxa"/>
            <w:tcBorders>
              <w:left w:val="single" w:color="auto" w:sz="4" w:space="0"/>
              <w:bottom w:val="single" w:color="auto" w:sz="4" w:space="0"/>
              <w:right w:val="single" w:color="auto" w:sz="4" w:space="0"/>
            </w:tcBorders>
            <w:noWrap w:val="0"/>
            <w:vAlign w:val="center"/>
          </w:tcPr>
          <w:p w14:paraId="301FEDBA">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4</w:t>
            </w:r>
          </w:p>
        </w:tc>
        <w:tc>
          <w:tcPr>
            <w:tcW w:w="928" w:type="dxa"/>
            <w:tcBorders>
              <w:left w:val="single" w:color="auto" w:sz="4" w:space="0"/>
              <w:bottom w:val="single" w:color="auto" w:sz="4" w:space="0"/>
              <w:right w:val="single" w:color="auto" w:sz="12" w:space="0"/>
            </w:tcBorders>
            <w:noWrap w:val="0"/>
            <w:vAlign w:val="center"/>
          </w:tcPr>
          <w:p w14:paraId="610B51D0">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④</w:t>
            </w:r>
          </w:p>
        </w:tc>
      </w:tr>
      <w:tr w14:paraId="774C2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noWrap w:val="0"/>
            <w:vAlign w:val="center"/>
          </w:tcPr>
          <w:p w14:paraId="4986F5AF">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3</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41BC6A17">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紫外-可见光分光光度计操作实践</w:t>
            </w:r>
          </w:p>
        </w:tc>
        <w:tc>
          <w:tcPr>
            <w:tcW w:w="3965" w:type="dxa"/>
            <w:tcBorders>
              <w:top w:val="single" w:color="auto" w:sz="4" w:space="0"/>
              <w:left w:val="single" w:color="auto" w:sz="4" w:space="0"/>
              <w:bottom w:val="single" w:color="auto" w:sz="4" w:space="0"/>
              <w:right w:val="single" w:color="auto" w:sz="4" w:space="0"/>
            </w:tcBorders>
            <w:noWrap w:val="0"/>
            <w:vAlign w:val="center"/>
          </w:tcPr>
          <w:p w14:paraId="7C8D94E3">
            <w:pPr>
              <w:widowControl w:val="0"/>
              <w:jc w:val="left"/>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紫外</w:t>
            </w:r>
            <w:r>
              <w:rPr>
                <w:rFonts w:ascii="Times New Roman" w:hAnsi="Times New Roman" w:eastAsia="宋体" w:cs="Times New Roman"/>
                <w:color w:val="000000"/>
                <w:kern w:val="2"/>
                <w:sz w:val="21"/>
                <w:szCs w:val="21"/>
              </w:rPr>
              <w:t>-可见光分光光度计</w:t>
            </w:r>
            <w:r>
              <w:rPr>
                <w:rFonts w:hint="eastAsia" w:ascii="Times New Roman" w:hAnsi="Times New Roman" w:eastAsia="宋体" w:cs="Times New Roman"/>
                <w:color w:val="000000"/>
                <w:kern w:val="2"/>
                <w:sz w:val="21"/>
                <w:szCs w:val="21"/>
              </w:rPr>
              <w:t>的仪器认识与操作实践</w:t>
            </w:r>
          </w:p>
        </w:tc>
        <w:tc>
          <w:tcPr>
            <w:tcW w:w="842" w:type="dxa"/>
            <w:tcBorders>
              <w:left w:val="single" w:color="auto" w:sz="4" w:space="0"/>
              <w:bottom w:val="single" w:color="auto" w:sz="4" w:space="0"/>
              <w:right w:val="single" w:color="auto" w:sz="4" w:space="0"/>
            </w:tcBorders>
            <w:noWrap w:val="0"/>
            <w:vAlign w:val="center"/>
          </w:tcPr>
          <w:p w14:paraId="5609790F">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4</w:t>
            </w:r>
          </w:p>
        </w:tc>
        <w:tc>
          <w:tcPr>
            <w:tcW w:w="928" w:type="dxa"/>
            <w:tcBorders>
              <w:left w:val="single" w:color="auto" w:sz="4" w:space="0"/>
              <w:bottom w:val="single" w:color="auto" w:sz="4" w:space="0"/>
              <w:right w:val="single" w:color="auto" w:sz="12" w:space="0"/>
            </w:tcBorders>
            <w:noWrap w:val="0"/>
            <w:vAlign w:val="center"/>
          </w:tcPr>
          <w:p w14:paraId="66E6FD41">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④</w:t>
            </w:r>
          </w:p>
        </w:tc>
      </w:tr>
      <w:tr w14:paraId="4F137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noWrap w:val="0"/>
            <w:vAlign w:val="center"/>
          </w:tcPr>
          <w:p w14:paraId="20D656A1">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4</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4A9B8333">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拉曼光谱仪操作实践</w:t>
            </w:r>
          </w:p>
        </w:tc>
        <w:tc>
          <w:tcPr>
            <w:tcW w:w="3965" w:type="dxa"/>
            <w:tcBorders>
              <w:top w:val="single" w:color="auto" w:sz="4" w:space="0"/>
              <w:left w:val="single" w:color="auto" w:sz="4" w:space="0"/>
              <w:bottom w:val="single" w:color="auto" w:sz="4" w:space="0"/>
              <w:right w:val="single" w:color="auto" w:sz="4" w:space="0"/>
            </w:tcBorders>
            <w:noWrap w:val="0"/>
            <w:vAlign w:val="center"/>
          </w:tcPr>
          <w:p w14:paraId="4F7D70FF">
            <w:pPr>
              <w:widowControl w:val="0"/>
              <w:jc w:val="left"/>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拉曼光谱仪的仪器认识与操作实践</w:t>
            </w:r>
          </w:p>
        </w:tc>
        <w:tc>
          <w:tcPr>
            <w:tcW w:w="842" w:type="dxa"/>
            <w:tcBorders>
              <w:left w:val="single" w:color="auto" w:sz="4" w:space="0"/>
              <w:right w:val="single" w:color="auto" w:sz="4" w:space="0"/>
            </w:tcBorders>
            <w:noWrap w:val="0"/>
            <w:vAlign w:val="center"/>
          </w:tcPr>
          <w:p w14:paraId="2B4245E1">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4</w:t>
            </w:r>
          </w:p>
        </w:tc>
        <w:tc>
          <w:tcPr>
            <w:tcW w:w="928" w:type="dxa"/>
            <w:tcBorders>
              <w:left w:val="single" w:color="auto" w:sz="4" w:space="0"/>
              <w:right w:val="single" w:color="auto" w:sz="12" w:space="0"/>
            </w:tcBorders>
            <w:noWrap w:val="0"/>
            <w:vAlign w:val="center"/>
          </w:tcPr>
          <w:p w14:paraId="343A28AA">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④</w:t>
            </w:r>
          </w:p>
        </w:tc>
      </w:tr>
      <w:tr w14:paraId="3A6F3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noWrap w:val="0"/>
            <w:vAlign w:val="center"/>
          </w:tcPr>
          <w:p w14:paraId="2519AE08">
            <w:pPr>
              <w:widowControl w:val="0"/>
              <w:snapToGrid w:val="0"/>
              <w:jc w:val="center"/>
              <w:rPr>
                <w:rFonts w:ascii="Arial" w:hAnsi="Arial" w:eastAsia="黑体" w:cs="Times New Roman"/>
                <w:bCs/>
                <w:color w:val="000000"/>
                <w:kern w:val="2"/>
                <w:sz w:val="21"/>
                <w:szCs w:val="20"/>
              </w:rPr>
            </w:pPr>
            <w:r>
              <w:rPr>
                <w:rFonts w:hint="eastAsia" w:ascii="Arial" w:hAnsi="Arial" w:eastAsia="黑体" w:cs="Times New Roman"/>
                <w:bCs/>
                <w:color w:val="000000"/>
                <w:kern w:val="2"/>
                <w:sz w:val="21"/>
                <w:szCs w:val="20"/>
              </w:rPr>
              <w:t xml:space="preserve">实验类型：①演示型 </w:t>
            </w:r>
            <w:r>
              <w:rPr>
                <w:rFonts w:ascii="Arial" w:hAnsi="Arial" w:eastAsia="黑体" w:cs="Times New Roman"/>
                <w:bCs/>
                <w:color w:val="000000"/>
                <w:kern w:val="2"/>
                <w:sz w:val="21"/>
                <w:szCs w:val="20"/>
              </w:rPr>
              <w:t xml:space="preserve"> </w:t>
            </w:r>
            <w:r>
              <w:rPr>
                <w:rFonts w:hint="eastAsia" w:ascii="Arial" w:hAnsi="Arial" w:eastAsia="黑体" w:cs="Times New Roman"/>
                <w:bCs/>
                <w:color w:val="000000"/>
                <w:kern w:val="2"/>
                <w:sz w:val="21"/>
                <w:szCs w:val="20"/>
              </w:rPr>
              <w:t xml:space="preserve">②验证型 </w:t>
            </w:r>
            <w:r>
              <w:rPr>
                <w:rFonts w:ascii="Arial" w:hAnsi="Arial" w:eastAsia="黑体" w:cs="Times New Roman"/>
                <w:bCs/>
                <w:color w:val="000000"/>
                <w:kern w:val="2"/>
                <w:sz w:val="21"/>
                <w:szCs w:val="20"/>
              </w:rPr>
              <w:t xml:space="preserve"> </w:t>
            </w:r>
            <w:r>
              <w:rPr>
                <w:rFonts w:hint="eastAsia" w:ascii="Arial" w:hAnsi="Arial" w:eastAsia="黑体" w:cs="Times New Roman"/>
                <w:bCs/>
                <w:color w:val="000000"/>
                <w:kern w:val="2"/>
                <w:sz w:val="21"/>
                <w:szCs w:val="20"/>
              </w:rPr>
              <w:t xml:space="preserve">③设计型 </w:t>
            </w:r>
            <w:r>
              <w:rPr>
                <w:rFonts w:ascii="Arial" w:hAnsi="Arial" w:eastAsia="黑体" w:cs="Times New Roman"/>
                <w:bCs/>
                <w:color w:val="000000"/>
                <w:kern w:val="2"/>
                <w:sz w:val="21"/>
                <w:szCs w:val="20"/>
              </w:rPr>
              <w:t xml:space="preserve"> </w:t>
            </w:r>
            <w:r>
              <w:rPr>
                <w:rFonts w:hint="eastAsia" w:ascii="Arial" w:hAnsi="Arial" w:eastAsia="黑体" w:cs="Times New Roman"/>
                <w:bCs/>
                <w:color w:val="000000"/>
                <w:kern w:val="2"/>
                <w:sz w:val="21"/>
                <w:szCs w:val="20"/>
              </w:rPr>
              <w:t>④综合型</w:t>
            </w:r>
          </w:p>
        </w:tc>
      </w:tr>
    </w:tbl>
    <w:p w14:paraId="27EEFB69">
      <w:pPr>
        <w:widowControl w:val="0"/>
        <w:spacing w:before="326" w:beforeLines="100" w:line="360" w:lineRule="auto"/>
        <w:ind w:firstLine="140" w:firstLineChars="50"/>
        <w:jc w:val="both"/>
        <w:outlineLvl w:val="0"/>
        <w:rPr>
          <w:rFonts w:hint="eastAsia" w:ascii="黑体" w:hAnsi="宋体" w:eastAsia="黑体" w:cs="Times New Roman"/>
          <w:kern w:val="2"/>
          <w:sz w:val="28"/>
        </w:rPr>
      </w:pPr>
    </w:p>
    <w:p w14:paraId="00E5A213">
      <w:pPr>
        <w:widowControl w:val="0"/>
        <w:spacing w:before="326" w:beforeLines="100" w:line="360" w:lineRule="auto"/>
        <w:ind w:firstLine="140" w:firstLineChars="50"/>
        <w:jc w:val="both"/>
        <w:outlineLvl w:val="0"/>
        <w:rPr>
          <w:rFonts w:ascii="黑体" w:hAnsi="宋体" w:eastAsia="黑体" w:cs="Times New Roman"/>
          <w:kern w:val="2"/>
          <w:sz w:val="28"/>
        </w:rPr>
      </w:pPr>
      <w:bookmarkStart w:id="4" w:name="_Toc16784"/>
      <w:r>
        <w:rPr>
          <w:rFonts w:hint="eastAsia" w:ascii="黑体" w:hAnsi="宋体" w:eastAsia="黑体" w:cs="Times New Roman"/>
          <w:kern w:val="2"/>
          <w:sz w:val="28"/>
        </w:rPr>
        <w:t>四、课程思政教学设计</w:t>
      </w:r>
      <w:bookmarkEnd w:id="4"/>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1AC3AC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noWrap w:val="0"/>
            <w:vAlign w:val="center"/>
          </w:tcPr>
          <w:p w14:paraId="36FB6FC3">
            <w:pPr>
              <w:widowControl w:val="0"/>
              <w:jc w:val="both"/>
              <w:rPr>
                <w:rFonts w:ascii="Times New Roman" w:hAnsi="Times New Roman" w:eastAsia="宋体" w:cs="Times New Roman"/>
                <w:color w:val="000000"/>
                <w:kern w:val="2"/>
                <w:sz w:val="21"/>
                <w:szCs w:val="21"/>
              </w:rPr>
            </w:pPr>
            <w:r>
              <w:rPr>
                <w:rFonts w:hint="eastAsia" w:ascii="宋体" w:hAnsi="宋体" w:eastAsia="宋体" w:cs="Times New Roman"/>
                <w:bCs/>
                <w:color w:val="000000"/>
                <w:kern w:val="2"/>
                <w:sz w:val="21"/>
                <w:szCs w:val="21"/>
              </w:rPr>
              <w:t>1</w:t>
            </w:r>
            <w:r>
              <w:rPr>
                <w:rFonts w:ascii="宋体" w:hAnsi="宋体" w:eastAsia="宋体" w:cs="Times New Roman"/>
                <w:bCs/>
                <w:color w:val="000000"/>
                <w:kern w:val="2"/>
                <w:sz w:val="21"/>
                <w:szCs w:val="21"/>
              </w:rPr>
              <w:t>绪论</w:t>
            </w:r>
          </w:p>
          <w:p w14:paraId="05B3DEC1">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①树立正确价值观，遵守道德规范，增强职业责任感和担负使命感。</w:t>
            </w:r>
          </w:p>
          <w:p w14:paraId="6ADB2065">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②培养学生的文化自信、大国情怀。</w:t>
            </w:r>
          </w:p>
          <w:p w14:paraId="02A1F24B">
            <w:pPr>
              <w:widowControl w:val="0"/>
              <w:jc w:val="both"/>
              <w:rPr>
                <w:rFonts w:ascii="宋体" w:hAnsi="宋体" w:eastAsia="宋体" w:cs="Times New Roman"/>
                <w:bCs/>
                <w:color w:val="000000"/>
                <w:kern w:val="2"/>
                <w:sz w:val="21"/>
                <w:szCs w:val="21"/>
              </w:rPr>
            </w:pPr>
            <w:r>
              <w:rPr>
                <w:rFonts w:ascii="Times New Roman" w:hAnsi="Times New Roman" w:eastAsia="宋体" w:cs="Times New Roman"/>
                <w:color w:val="000000"/>
                <w:kern w:val="2"/>
                <w:sz w:val="21"/>
                <w:szCs w:val="21"/>
              </w:rPr>
              <w:t>2</w:t>
            </w:r>
            <w:r>
              <w:rPr>
                <w:rFonts w:hint="eastAsia" w:ascii="宋体" w:hAnsi="宋体" w:eastAsia="宋体" w:cs="Times New Roman"/>
                <w:bCs/>
                <w:color w:val="000000"/>
                <w:kern w:val="2"/>
                <w:sz w:val="21"/>
                <w:szCs w:val="21"/>
              </w:rPr>
              <w:t>傅里叶变换红外光谱</w:t>
            </w:r>
          </w:p>
          <w:p w14:paraId="070CED21">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①培养学生做事一丝不苟和精益求精的大国工匠精神和服务社会的雷锋精神。</w:t>
            </w:r>
          </w:p>
          <w:p w14:paraId="5BFF0EDC">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②培养学生精益求精，积极探索的专业精神。</w:t>
            </w:r>
          </w:p>
          <w:p w14:paraId="26E906BC">
            <w:pPr>
              <w:widowControl w:val="0"/>
              <w:jc w:val="both"/>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3</w:t>
            </w:r>
            <w:r>
              <w:rPr>
                <w:rFonts w:hint="eastAsia" w:ascii="宋体" w:hAnsi="宋体" w:eastAsia="宋体" w:cs="Times New Roman"/>
                <w:bCs/>
                <w:color w:val="000000"/>
                <w:kern w:val="2"/>
                <w:sz w:val="21"/>
                <w:szCs w:val="21"/>
              </w:rPr>
              <w:t>紫外-可见吸收光谱</w:t>
            </w:r>
          </w:p>
          <w:p w14:paraId="5B06748E">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①培养学生作为珠宝行业人才的使命担当。</w:t>
            </w:r>
          </w:p>
          <w:p w14:paraId="771376F8">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②培养学生科学的思维方法以及综合应用所学知识解决实际问题的能力。</w:t>
            </w:r>
          </w:p>
          <w:p w14:paraId="01D4EEC9">
            <w:pPr>
              <w:widowControl w:val="0"/>
              <w:jc w:val="both"/>
              <w:rPr>
                <w:rFonts w:ascii="宋体" w:hAnsi="宋体" w:eastAsia="宋体" w:cs="Times New Roman"/>
                <w:bCs/>
                <w:color w:val="000000"/>
                <w:kern w:val="2"/>
                <w:sz w:val="21"/>
                <w:szCs w:val="21"/>
              </w:rPr>
            </w:pPr>
            <w:r>
              <w:rPr>
                <w:rFonts w:hint="eastAsia" w:ascii="Times New Roman" w:hAnsi="Times New Roman" w:eastAsia="宋体" w:cs="Times New Roman"/>
                <w:color w:val="000000"/>
                <w:kern w:val="2"/>
                <w:sz w:val="21"/>
                <w:szCs w:val="21"/>
              </w:rPr>
              <w:t>4</w:t>
            </w:r>
            <w:r>
              <w:rPr>
                <w:rFonts w:hint="eastAsia" w:ascii="宋体" w:hAnsi="宋体" w:eastAsia="宋体" w:cs="Times New Roman"/>
                <w:bCs/>
                <w:color w:val="000000"/>
                <w:kern w:val="2"/>
                <w:sz w:val="21"/>
                <w:szCs w:val="21"/>
              </w:rPr>
              <w:t>显微激光拉曼光谱</w:t>
            </w:r>
          </w:p>
          <w:p w14:paraId="6F5A6B31">
            <w:pPr>
              <w:widowControl w:val="0"/>
              <w:jc w:val="both"/>
              <w:rPr>
                <w:rFonts w:ascii="宋体" w:hAnsi="宋体" w:eastAsia="宋体" w:cs="Times New Roman"/>
                <w:bCs/>
                <w:color w:val="000000"/>
                <w:kern w:val="2"/>
                <w:sz w:val="21"/>
                <w:szCs w:val="21"/>
              </w:rPr>
            </w:pPr>
            <w:r>
              <w:rPr>
                <w:rFonts w:hint="eastAsia" w:ascii="Times New Roman" w:hAnsi="Times New Roman" w:eastAsia="宋体" w:cs="Times New Roman"/>
                <w:color w:val="000000"/>
                <w:kern w:val="2"/>
                <w:sz w:val="21"/>
                <w:szCs w:val="21"/>
              </w:rPr>
              <w:t>①</w:t>
            </w:r>
            <w:r>
              <w:rPr>
                <w:rFonts w:hint="eastAsia" w:ascii="宋体" w:hAnsi="宋体" w:eastAsia="宋体" w:cs="Times New Roman"/>
                <w:bCs/>
                <w:color w:val="000000"/>
                <w:kern w:val="2"/>
                <w:sz w:val="21"/>
                <w:szCs w:val="21"/>
              </w:rPr>
              <w:t>引导学生树立正确的做人道理、法治观念，形成科技报国观念。</w:t>
            </w:r>
          </w:p>
          <w:p w14:paraId="336DEDCD">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②培养学生团结互助、齐心协力共克难题的团队精神。</w:t>
            </w:r>
          </w:p>
          <w:p w14:paraId="1DEB8131">
            <w:pPr>
              <w:widowControl w:val="0"/>
              <w:jc w:val="both"/>
              <w:rPr>
                <w:rFonts w:ascii="Times New Roman" w:hAnsi="Times New Roman" w:eastAsia="宋体" w:cs="Times New Roman"/>
                <w:bCs/>
                <w:color w:val="000000"/>
                <w:kern w:val="2"/>
                <w:sz w:val="21"/>
                <w:szCs w:val="21"/>
              </w:rPr>
            </w:pPr>
            <w:r>
              <w:rPr>
                <w:rFonts w:ascii="Times New Roman" w:hAnsi="Times New Roman" w:eastAsia="宋体" w:cs="Times New Roman"/>
                <w:color w:val="000000"/>
                <w:kern w:val="2"/>
                <w:sz w:val="21"/>
                <w:szCs w:val="21"/>
              </w:rPr>
              <w:t xml:space="preserve">5 </w:t>
            </w:r>
            <w:r>
              <w:rPr>
                <w:rFonts w:hint="eastAsia" w:ascii="宋体" w:hAnsi="宋体" w:eastAsia="宋体" w:cs="Times New Roman"/>
                <w:bCs/>
                <w:color w:val="000000"/>
                <w:kern w:val="2"/>
                <w:sz w:val="21"/>
                <w:szCs w:val="21"/>
              </w:rPr>
              <w:t>X射线类</w:t>
            </w:r>
            <w:r>
              <w:rPr>
                <w:rFonts w:hint="eastAsia" w:ascii="Times New Roman" w:hAnsi="Times New Roman" w:eastAsia="宋体" w:cs="Times New Roman"/>
                <w:bCs/>
                <w:color w:val="000000"/>
                <w:kern w:val="2"/>
                <w:sz w:val="21"/>
                <w:szCs w:val="21"/>
              </w:rPr>
              <w:t>测试技术</w:t>
            </w:r>
          </w:p>
          <w:p w14:paraId="55DC88B4">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①引导学生树立社会责任感和爱岗敬业的专业精神。</w:t>
            </w:r>
          </w:p>
          <w:p w14:paraId="4909CDE7">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②培养学生自主学习、团结协作精神。</w:t>
            </w:r>
          </w:p>
          <w:p w14:paraId="26DEA462">
            <w:pPr>
              <w:widowControl w:val="0"/>
              <w:jc w:val="both"/>
              <w:rPr>
                <w:rFonts w:ascii="Times New Roman" w:hAnsi="Times New Roman" w:eastAsia="宋体" w:cs="Times New Roman"/>
                <w:bCs/>
                <w:color w:val="000000"/>
                <w:kern w:val="2"/>
                <w:sz w:val="21"/>
                <w:szCs w:val="21"/>
              </w:rPr>
            </w:pPr>
            <w:r>
              <w:rPr>
                <w:rFonts w:hint="eastAsia" w:ascii="Times New Roman" w:hAnsi="Times New Roman" w:eastAsia="宋体" w:cs="Times New Roman"/>
                <w:color w:val="000000"/>
                <w:kern w:val="2"/>
                <w:sz w:val="21"/>
                <w:szCs w:val="21"/>
              </w:rPr>
              <w:t>6</w:t>
            </w:r>
            <w:r>
              <w:rPr>
                <w:rFonts w:hint="eastAsia" w:ascii="宋体" w:hAnsi="宋体" w:eastAsia="宋体" w:cs="Times New Roman"/>
                <w:bCs/>
                <w:color w:val="000000"/>
                <w:kern w:val="2"/>
                <w:sz w:val="21"/>
                <w:szCs w:val="21"/>
              </w:rPr>
              <w:t>电子显微分析</w:t>
            </w:r>
            <w:r>
              <w:rPr>
                <w:rFonts w:hint="eastAsia" w:ascii="Times New Roman" w:hAnsi="Times New Roman" w:eastAsia="宋体" w:cs="Times New Roman"/>
                <w:bCs/>
                <w:color w:val="000000"/>
                <w:kern w:val="2"/>
                <w:sz w:val="21"/>
                <w:szCs w:val="21"/>
              </w:rPr>
              <w:t>类测试技术</w:t>
            </w:r>
          </w:p>
          <w:p w14:paraId="02AD33B1">
            <w:pPr>
              <w:widowControl w:val="0"/>
              <w:numPr>
                <w:ilvl w:val="0"/>
                <w:numId w:val="1"/>
              </w:numPr>
              <w:ind w:left="360" w:hanging="36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培养学生积极进取的探索精神。</w:t>
            </w:r>
          </w:p>
          <w:p w14:paraId="5E27676E">
            <w:pPr>
              <w:widowControl w:val="0"/>
              <w:numPr>
                <w:ilvl w:val="0"/>
                <w:numId w:val="1"/>
              </w:numPr>
              <w:ind w:left="360" w:hanging="36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培养学生独立思考能力。</w:t>
            </w:r>
          </w:p>
          <w:p w14:paraId="73B0F441">
            <w:pPr>
              <w:widowControl w:val="0"/>
              <w:jc w:val="both"/>
              <w:rPr>
                <w:rFonts w:ascii="宋体" w:hAnsi="宋体" w:eastAsia="宋体" w:cs="Times New Roman"/>
                <w:bCs/>
                <w:color w:val="000000"/>
                <w:kern w:val="2"/>
                <w:sz w:val="21"/>
                <w:szCs w:val="21"/>
              </w:rPr>
            </w:pPr>
            <w:r>
              <w:rPr>
                <w:rFonts w:hint="eastAsia" w:ascii="Times New Roman" w:hAnsi="Times New Roman" w:eastAsia="宋体" w:cs="Times New Roman"/>
                <w:bCs/>
                <w:color w:val="000000"/>
                <w:kern w:val="2"/>
                <w:sz w:val="21"/>
                <w:szCs w:val="21"/>
              </w:rPr>
              <w:t>7</w:t>
            </w:r>
            <w:r>
              <w:rPr>
                <w:rFonts w:hint="eastAsia" w:ascii="宋体" w:hAnsi="宋体" w:eastAsia="宋体" w:cs="Times New Roman"/>
                <w:bCs/>
                <w:color w:val="000000"/>
                <w:kern w:val="2"/>
                <w:sz w:val="21"/>
                <w:szCs w:val="21"/>
              </w:rPr>
              <w:t>其它现代分析测试方法</w:t>
            </w:r>
          </w:p>
          <w:p w14:paraId="4DE1FBF8">
            <w:pPr>
              <w:widowControl w:val="0"/>
              <w:numPr>
                <w:ilvl w:val="0"/>
                <w:numId w:val="2"/>
              </w:numPr>
              <w:ind w:left="360" w:hanging="36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培养学生的创新精神。</w:t>
            </w:r>
          </w:p>
          <w:p w14:paraId="3DF20B2F">
            <w:pPr>
              <w:widowControl w:val="0"/>
              <w:jc w:val="both"/>
              <w:rPr>
                <w:rFonts w:ascii="宋体" w:hAnsi="宋体" w:eastAsia="宋体" w:cs="Times New Roman"/>
                <w:bCs/>
                <w:color w:val="000000"/>
                <w:kern w:val="2"/>
                <w:sz w:val="21"/>
                <w:szCs w:val="21"/>
              </w:rPr>
            </w:pPr>
            <w:r>
              <w:rPr>
                <w:rFonts w:hint="eastAsia" w:ascii="Times New Roman" w:hAnsi="Times New Roman" w:eastAsia="宋体" w:cs="Times New Roman"/>
                <w:color w:val="000000"/>
                <w:kern w:val="2"/>
                <w:sz w:val="21"/>
                <w:szCs w:val="21"/>
              </w:rPr>
              <w:t>②</w:t>
            </w:r>
            <w:r>
              <w:rPr>
                <w:rFonts w:hint="eastAsia" w:ascii="宋体" w:hAnsi="宋体" w:eastAsia="宋体" w:cs="Times New Roman"/>
                <w:bCs/>
                <w:color w:val="000000"/>
                <w:kern w:val="2"/>
                <w:sz w:val="21"/>
                <w:szCs w:val="21"/>
              </w:rPr>
              <w:t>树立环保和可持续发展理念。</w:t>
            </w:r>
          </w:p>
          <w:p w14:paraId="404F1241">
            <w:pPr>
              <w:widowControl w:val="0"/>
              <w:jc w:val="both"/>
              <w:rPr>
                <w:rFonts w:ascii="Times New Roman" w:hAnsi="Times New Roman" w:eastAsia="宋体" w:cs="Times New Roman"/>
                <w:color w:val="000000"/>
                <w:kern w:val="2"/>
                <w:sz w:val="21"/>
                <w:szCs w:val="21"/>
              </w:rPr>
            </w:pPr>
            <w:r>
              <w:rPr>
                <w:rFonts w:hint="eastAsia" w:ascii="宋体" w:hAnsi="宋体" w:eastAsia="宋体" w:cs="Times New Roman"/>
                <w:bCs/>
                <w:color w:val="000000"/>
                <w:kern w:val="2"/>
                <w:sz w:val="21"/>
                <w:szCs w:val="21"/>
              </w:rPr>
              <w:t>8光谱数据处理及分析方法</w:t>
            </w:r>
            <w:r>
              <w:rPr>
                <w:rFonts w:ascii="宋体" w:hAnsi="宋体" w:eastAsia="宋体" w:cs="Times New Roman"/>
                <w:bCs/>
                <w:color w:val="000000"/>
                <w:kern w:val="2"/>
                <w:sz w:val="21"/>
                <w:szCs w:val="21"/>
              </w:rPr>
              <w:t xml:space="preserve">                                                                                                                                                                                                                                                                                                                                                                                                                                                                                                                                                                                                                                                                                                                                                                                                                   </w:t>
            </w:r>
          </w:p>
          <w:p w14:paraId="2CD2C0B3">
            <w:pPr>
              <w:widowControl w:val="0"/>
              <w:numPr>
                <w:ilvl w:val="0"/>
                <w:numId w:val="3"/>
              </w:numPr>
              <w:ind w:left="360" w:hanging="36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培养学生勇于质疑的探索精神。</w:t>
            </w:r>
          </w:p>
          <w:p w14:paraId="0C4BB956">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②培养学生科学思维、独立思考能力。</w:t>
            </w:r>
          </w:p>
        </w:tc>
      </w:tr>
    </w:tbl>
    <w:p w14:paraId="45F0E362">
      <w:pPr>
        <w:widowControl w:val="0"/>
        <w:spacing w:before="326" w:beforeLines="100" w:line="360" w:lineRule="auto"/>
        <w:jc w:val="both"/>
        <w:outlineLvl w:val="0"/>
        <w:rPr>
          <w:rFonts w:ascii="黑体" w:hAnsi="宋体" w:eastAsia="黑体" w:cs="Times New Roman"/>
          <w:kern w:val="2"/>
          <w:sz w:val="28"/>
        </w:rPr>
      </w:pPr>
      <w:bookmarkStart w:id="5" w:name="_Toc23486"/>
      <w:r>
        <w:rPr>
          <w:rFonts w:hint="eastAsia" w:ascii="黑体" w:hAnsi="宋体" w:eastAsia="黑体" w:cs="Times New Roman"/>
          <w:kern w:val="2"/>
          <w:sz w:val="28"/>
        </w:rPr>
        <w:t>五、课程考核</w:t>
      </w:r>
      <w:bookmarkEnd w:id="5"/>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728"/>
        <w:gridCol w:w="2422"/>
        <w:gridCol w:w="629"/>
        <w:gridCol w:w="629"/>
        <w:gridCol w:w="629"/>
        <w:gridCol w:w="629"/>
        <w:gridCol w:w="629"/>
        <w:gridCol w:w="637"/>
        <w:gridCol w:w="726"/>
      </w:tblGrid>
      <w:tr w14:paraId="09002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5" w:type="pct"/>
            <w:vMerge w:val="restart"/>
            <w:tcBorders>
              <w:top w:val="single" w:color="auto" w:sz="12" w:space="0"/>
              <w:left w:val="single" w:color="auto" w:sz="12" w:space="0"/>
            </w:tcBorders>
            <w:noWrap w:val="0"/>
            <w:vAlign w:val="center"/>
          </w:tcPr>
          <w:p w14:paraId="7E917473">
            <w:pPr>
              <w:widowControl w:val="0"/>
              <w:jc w:val="center"/>
              <w:rPr>
                <w:rFonts w:ascii="黑体" w:hAnsi="黑体" w:eastAsia="黑体" w:cs="Times New Roman"/>
                <w:bCs/>
                <w:kern w:val="2"/>
                <w:sz w:val="21"/>
                <w:szCs w:val="21"/>
              </w:rPr>
            </w:pPr>
            <w:r>
              <w:rPr>
                <w:rFonts w:hint="eastAsia" w:ascii="黑体" w:hAnsi="黑体" w:eastAsia="黑体" w:cs="Times New Roman"/>
                <w:bCs/>
                <w:kern w:val="2"/>
                <w:sz w:val="21"/>
                <w:szCs w:val="21"/>
              </w:rPr>
              <w:t>总评构成</w:t>
            </w:r>
          </w:p>
        </w:tc>
        <w:tc>
          <w:tcPr>
            <w:tcW w:w="427" w:type="pct"/>
            <w:vMerge w:val="restart"/>
            <w:tcBorders>
              <w:top w:val="single" w:color="auto" w:sz="12" w:space="0"/>
            </w:tcBorders>
            <w:noWrap w:val="0"/>
            <w:vAlign w:val="center"/>
          </w:tcPr>
          <w:p w14:paraId="734DE415">
            <w:pPr>
              <w:widowControl w:val="0"/>
              <w:jc w:val="center"/>
              <w:outlineLvl w:val="0"/>
              <w:rPr>
                <w:rFonts w:ascii="黑体" w:hAnsi="宋体" w:eastAsia="黑体" w:cs="Times New Roman"/>
                <w:kern w:val="2"/>
                <w:sz w:val="28"/>
              </w:rPr>
            </w:pPr>
            <w:bookmarkStart w:id="6" w:name="_Toc360"/>
            <w:r>
              <w:rPr>
                <w:rFonts w:hint="eastAsia" w:ascii="黑体" w:hAnsi="黑体" w:eastAsia="黑体" w:cs="Times New Roman"/>
                <w:bCs/>
                <w:kern w:val="2"/>
                <w:sz w:val="21"/>
                <w:szCs w:val="21"/>
              </w:rPr>
              <w:t>占比</w:t>
            </w:r>
            <w:bookmarkEnd w:id="6"/>
          </w:p>
        </w:tc>
        <w:tc>
          <w:tcPr>
            <w:tcW w:w="1421" w:type="pct"/>
            <w:vMerge w:val="restart"/>
            <w:tcBorders>
              <w:top w:val="single" w:color="auto" w:sz="12" w:space="0"/>
              <w:right w:val="double" w:color="auto" w:sz="4" w:space="0"/>
            </w:tcBorders>
            <w:noWrap w:val="0"/>
            <w:vAlign w:val="center"/>
          </w:tcPr>
          <w:p w14:paraId="00286142">
            <w:pPr>
              <w:widowControl w:val="0"/>
              <w:spacing w:line="480" w:lineRule="auto"/>
              <w:jc w:val="center"/>
              <w:outlineLvl w:val="0"/>
              <w:rPr>
                <w:rFonts w:ascii="黑体" w:hAnsi="黑体" w:eastAsia="黑体" w:cs="Times New Roman"/>
                <w:bCs/>
                <w:kern w:val="2"/>
                <w:sz w:val="21"/>
                <w:szCs w:val="21"/>
              </w:rPr>
            </w:pPr>
            <w:bookmarkStart w:id="7" w:name="_Toc17021"/>
            <w:r>
              <w:rPr>
                <w:rFonts w:hint="eastAsia" w:ascii="黑体" w:hAnsi="黑体" w:eastAsia="黑体" w:cs="Times New Roman"/>
                <w:bCs/>
                <w:kern w:val="2"/>
                <w:sz w:val="21"/>
                <w:szCs w:val="21"/>
              </w:rPr>
              <w:t>考核方式</w:t>
            </w:r>
            <w:bookmarkEnd w:id="7"/>
          </w:p>
        </w:tc>
        <w:tc>
          <w:tcPr>
            <w:tcW w:w="2219" w:type="pct"/>
            <w:gridSpan w:val="6"/>
            <w:tcBorders>
              <w:top w:val="single" w:color="auto" w:sz="12" w:space="0"/>
              <w:left w:val="double" w:color="auto" w:sz="4" w:space="0"/>
            </w:tcBorders>
            <w:noWrap w:val="0"/>
            <w:vAlign w:val="center"/>
          </w:tcPr>
          <w:p w14:paraId="28159A3D">
            <w:pPr>
              <w:widowControl w:val="0"/>
              <w:jc w:val="center"/>
              <w:outlineLvl w:val="0"/>
              <w:rPr>
                <w:rFonts w:ascii="黑体" w:hAnsi="宋体" w:eastAsia="黑体" w:cs="Times New Roman"/>
                <w:kern w:val="2"/>
                <w:sz w:val="28"/>
              </w:rPr>
            </w:pPr>
            <w:bookmarkStart w:id="8" w:name="_Toc31987"/>
            <w:r>
              <w:rPr>
                <w:rFonts w:hint="eastAsia" w:ascii="黑体" w:hAnsi="黑体" w:eastAsia="黑体" w:cs="Times New Roman"/>
                <w:bCs/>
                <w:kern w:val="2"/>
                <w:sz w:val="21"/>
                <w:szCs w:val="21"/>
              </w:rPr>
              <w:t>课程目标</w:t>
            </w:r>
            <w:bookmarkEnd w:id="8"/>
          </w:p>
        </w:tc>
        <w:tc>
          <w:tcPr>
            <w:tcW w:w="426" w:type="pct"/>
            <w:vMerge w:val="restart"/>
            <w:tcBorders>
              <w:top w:val="single" w:color="auto" w:sz="12" w:space="0"/>
              <w:right w:val="single" w:color="auto" w:sz="12" w:space="0"/>
            </w:tcBorders>
            <w:noWrap w:val="0"/>
            <w:vAlign w:val="center"/>
          </w:tcPr>
          <w:p w14:paraId="48D122D3">
            <w:pPr>
              <w:widowControl w:val="0"/>
              <w:jc w:val="center"/>
              <w:outlineLvl w:val="0"/>
              <w:rPr>
                <w:rFonts w:ascii="黑体" w:hAnsi="黑体" w:eastAsia="黑体" w:cs="Times New Roman"/>
                <w:bCs/>
                <w:kern w:val="2"/>
                <w:sz w:val="21"/>
                <w:szCs w:val="21"/>
              </w:rPr>
            </w:pPr>
            <w:bookmarkStart w:id="9" w:name="_Toc22694"/>
            <w:r>
              <w:rPr>
                <w:rFonts w:hint="eastAsia" w:ascii="黑体" w:hAnsi="黑体" w:eastAsia="黑体" w:cs="Times New Roman"/>
                <w:bCs/>
                <w:kern w:val="2"/>
                <w:sz w:val="21"/>
                <w:szCs w:val="21"/>
              </w:rPr>
              <w:t>合计</w:t>
            </w:r>
            <w:bookmarkEnd w:id="9"/>
          </w:p>
        </w:tc>
      </w:tr>
      <w:tr w14:paraId="34124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5" w:type="pct"/>
            <w:vMerge w:val="continue"/>
            <w:tcBorders>
              <w:left w:val="single" w:color="auto" w:sz="12" w:space="0"/>
            </w:tcBorders>
            <w:noWrap w:val="0"/>
            <w:vAlign w:val="top"/>
          </w:tcPr>
          <w:p w14:paraId="72AFEEE0">
            <w:pPr>
              <w:widowControl w:val="0"/>
              <w:jc w:val="center"/>
              <w:rPr>
                <w:rFonts w:ascii="黑体" w:hAnsi="黑体" w:eastAsia="黑体" w:cs="Times New Roman"/>
                <w:bCs/>
                <w:kern w:val="2"/>
                <w:sz w:val="21"/>
                <w:szCs w:val="21"/>
              </w:rPr>
            </w:pPr>
          </w:p>
        </w:tc>
        <w:tc>
          <w:tcPr>
            <w:tcW w:w="427" w:type="pct"/>
            <w:vMerge w:val="continue"/>
            <w:noWrap w:val="0"/>
            <w:vAlign w:val="top"/>
          </w:tcPr>
          <w:p w14:paraId="73AE0060">
            <w:pPr>
              <w:widowControl w:val="0"/>
              <w:spacing w:line="480" w:lineRule="auto"/>
              <w:jc w:val="both"/>
              <w:outlineLvl w:val="0"/>
              <w:rPr>
                <w:rFonts w:ascii="黑体" w:hAnsi="黑体" w:eastAsia="黑体" w:cs="Times New Roman"/>
                <w:bCs/>
                <w:kern w:val="2"/>
                <w:sz w:val="21"/>
                <w:szCs w:val="21"/>
              </w:rPr>
            </w:pPr>
          </w:p>
        </w:tc>
        <w:tc>
          <w:tcPr>
            <w:tcW w:w="1421" w:type="pct"/>
            <w:vMerge w:val="continue"/>
            <w:tcBorders>
              <w:right w:val="double" w:color="auto" w:sz="4" w:space="0"/>
            </w:tcBorders>
            <w:noWrap w:val="0"/>
            <w:vAlign w:val="top"/>
          </w:tcPr>
          <w:p w14:paraId="39B788DC">
            <w:pPr>
              <w:widowControl w:val="0"/>
              <w:spacing w:line="480" w:lineRule="auto"/>
              <w:jc w:val="both"/>
              <w:outlineLvl w:val="0"/>
              <w:rPr>
                <w:rFonts w:ascii="黑体" w:hAnsi="黑体" w:eastAsia="黑体" w:cs="Times New Roman"/>
                <w:bCs/>
                <w:kern w:val="2"/>
                <w:sz w:val="21"/>
                <w:szCs w:val="21"/>
              </w:rPr>
            </w:pPr>
          </w:p>
        </w:tc>
        <w:tc>
          <w:tcPr>
            <w:tcW w:w="369" w:type="pct"/>
            <w:tcBorders>
              <w:left w:val="double" w:color="auto" w:sz="4" w:space="0"/>
            </w:tcBorders>
            <w:noWrap w:val="0"/>
            <w:vAlign w:val="center"/>
          </w:tcPr>
          <w:p w14:paraId="0D6A5DE6">
            <w:pPr>
              <w:widowControl w:val="0"/>
              <w:jc w:val="center"/>
              <w:outlineLvl w:val="0"/>
              <w:rPr>
                <w:rFonts w:ascii="黑体" w:hAnsi="黑体" w:eastAsia="黑体" w:cs="Times New Roman"/>
                <w:bCs/>
                <w:kern w:val="2"/>
                <w:sz w:val="21"/>
                <w:szCs w:val="21"/>
              </w:rPr>
            </w:pPr>
            <w:bookmarkStart w:id="10" w:name="_Toc22457"/>
            <w:r>
              <w:rPr>
                <w:rFonts w:hint="eastAsia" w:ascii="黑体" w:hAnsi="黑体" w:eastAsia="黑体" w:cs="Times New Roman"/>
                <w:bCs/>
                <w:kern w:val="2"/>
                <w:sz w:val="21"/>
                <w:szCs w:val="21"/>
              </w:rPr>
              <w:t>1</w:t>
            </w:r>
            <w:bookmarkEnd w:id="10"/>
          </w:p>
        </w:tc>
        <w:tc>
          <w:tcPr>
            <w:tcW w:w="369" w:type="pct"/>
            <w:noWrap w:val="0"/>
            <w:vAlign w:val="center"/>
          </w:tcPr>
          <w:p w14:paraId="461AB51F">
            <w:pPr>
              <w:widowControl w:val="0"/>
              <w:jc w:val="center"/>
              <w:outlineLvl w:val="0"/>
              <w:rPr>
                <w:rFonts w:ascii="黑体" w:hAnsi="黑体" w:eastAsia="黑体" w:cs="Times New Roman"/>
                <w:bCs/>
                <w:kern w:val="2"/>
                <w:sz w:val="21"/>
                <w:szCs w:val="21"/>
              </w:rPr>
            </w:pPr>
            <w:bookmarkStart w:id="11" w:name="_Toc18855"/>
            <w:r>
              <w:rPr>
                <w:rFonts w:hint="eastAsia" w:ascii="黑体" w:hAnsi="黑体" w:eastAsia="黑体" w:cs="Times New Roman"/>
                <w:bCs/>
                <w:kern w:val="2"/>
                <w:sz w:val="21"/>
                <w:szCs w:val="21"/>
              </w:rPr>
              <w:t>2</w:t>
            </w:r>
            <w:bookmarkEnd w:id="11"/>
          </w:p>
        </w:tc>
        <w:tc>
          <w:tcPr>
            <w:tcW w:w="369" w:type="pct"/>
            <w:noWrap w:val="0"/>
            <w:vAlign w:val="center"/>
          </w:tcPr>
          <w:p w14:paraId="44ACCF17">
            <w:pPr>
              <w:widowControl w:val="0"/>
              <w:jc w:val="center"/>
              <w:outlineLvl w:val="0"/>
              <w:rPr>
                <w:rFonts w:ascii="黑体" w:hAnsi="黑体" w:eastAsia="黑体" w:cs="Times New Roman"/>
                <w:bCs/>
                <w:kern w:val="2"/>
                <w:sz w:val="21"/>
                <w:szCs w:val="21"/>
              </w:rPr>
            </w:pPr>
            <w:bookmarkStart w:id="12" w:name="_Toc30042"/>
            <w:r>
              <w:rPr>
                <w:rFonts w:hint="eastAsia" w:ascii="黑体" w:hAnsi="黑体" w:eastAsia="黑体" w:cs="Times New Roman"/>
                <w:bCs/>
                <w:kern w:val="2"/>
                <w:sz w:val="21"/>
                <w:szCs w:val="21"/>
              </w:rPr>
              <w:t>3</w:t>
            </w:r>
            <w:bookmarkEnd w:id="12"/>
          </w:p>
        </w:tc>
        <w:tc>
          <w:tcPr>
            <w:tcW w:w="369" w:type="pct"/>
            <w:noWrap w:val="0"/>
            <w:vAlign w:val="center"/>
          </w:tcPr>
          <w:p w14:paraId="68D22A5C">
            <w:pPr>
              <w:widowControl w:val="0"/>
              <w:jc w:val="center"/>
              <w:outlineLvl w:val="0"/>
              <w:rPr>
                <w:rFonts w:ascii="黑体" w:hAnsi="黑体" w:eastAsia="黑体" w:cs="Times New Roman"/>
                <w:bCs/>
                <w:kern w:val="2"/>
                <w:sz w:val="21"/>
                <w:szCs w:val="21"/>
              </w:rPr>
            </w:pPr>
            <w:bookmarkStart w:id="13" w:name="_Toc16638"/>
            <w:r>
              <w:rPr>
                <w:rFonts w:hint="eastAsia" w:ascii="黑体" w:hAnsi="黑体" w:eastAsia="黑体" w:cs="Times New Roman"/>
                <w:bCs/>
                <w:kern w:val="2"/>
                <w:sz w:val="21"/>
                <w:szCs w:val="21"/>
              </w:rPr>
              <w:t>4</w:t>
            </w:r>
            <w:bookmarkEnd w:id="13"/>
          </w:p>
        </w:tc>
        <w:tc>
          <w:tcPr>
            <w:tcW w:w="369" w:type="pct"/>
            <w:noWrap w:val="0"/>
            <w:vAlign w:val="center"/>
          </w:tcPr>
          <w:p w14:paraId="175A6154">
            <w:pPr>
              <w:widowControl w:val="0"/>
              <w:jc w:val="center"/>
              <w:outlineLvl w:val="0"/>
              <w:rPr>
                <w:rFonts w:ascii="黑体" w:hAnsi="黑体" w:eastAsia="黑体" w:cs="Times New Roman"/>
                <w:bCs/>
                <w:kern w:val="2"/>
                <w:sz w:val="21"/>
                <w:szCs w:val="21"/>
              </w:rPr>
            </w:pPr>
            <w:bookmarkStart w:id="14" w:name="_Toc14405"/>
            <w:r>
              <w:rPr>
                <w:rFonts w:hint="eastAsia" w:ascii="黑体" w:hAnsi="黑体" w:eastAsia="黑体" w:cs="Times New Roman"/>
                <w:bCs/>
                <w:kern w:val="2"/>
                <w:sz w:val="21"/>
                <w:szCs w:val="21"/>
              </w:rPr>
              <w:t>5</w:t>
            </w:r>
            <w:bookmarkEnd w:id="14"/>
          </w:p>
        </w:tc>
        <w:tc>
          <w:tcPr>
            <w:tcW w:w="373" w:type="pct"/>
            <w:noWrap w:val="0"/>
            <w:vAlign w:val="center"/>
          </w:tcPr>
          <w:p w14:paraId="7775AC1B">
            <w:pPr>
              <w:widowControl w:val="0"/>
              <w:jc w:val="center"/>
              <w:outlineLvl w:val="0"/>
              <w:rPr>
                <w:rFonts w:ascii="黑体" w:hAnsi="黑体" w:eastAsia="黑体" w:cs="Times New Roman"/>
                <w:bCs/>
                <w:kern w:val="2"/>
                <w:sz w:val="21"/>
                <w:szCs w:val="21"/>
              </w:rPr>
            </w:pPr>
            <w:bookmarkStart w:id="15" w:name="_Toc12423"/>
            <w:r>
              <w:rPr>
                <w:rFonts w:hint="eastAsia" w:ascii="黑体" w:hAnsi="黑体" w:eastAsia="黑体" w:cs="Times New Roman"/>
                <w:bCs/>
                <w:kern w:val="2"/>
                <w:sz w:val="21"/>
                <w:szCs w:val="21"/>
              </w:rPr>
              <w:t>6</w:t>
            </w:r>
            <w:bookmarkEnd w:id="15"/>
          </w:p>
        </w:tc>
        <w:tc>
          <w:tcPr>
            <w:tcW w:w="426" w:type="pct"/>
            <w:vMerge w:val="continue"/>
            <w:tcBorders>
              <w:right w:val="single" w:color="auto" w:sz="12" w:space="0"/>
            </w:tcBorders>
            <w:noWrap w:val="0"/>
            <w:vAlign w:val="top"/>
          </w:tcPr>
          <w:p w14:paraId="1199CD79">
            <w:pPr>
              <w:widowControl w:val="0"/>
              <w:jc w:val="center"/>
              <w:outlineLvl w:val="0"/>
              <w:rPr>
                <w:rFonts w:ascii="黑体" w:hAnsi="黑体" w:eastAsia="黑体" w:cs="Times New Roman"/>
                <w:bCs/>
                <w:kern w:val="2"/>
                <w:sz w:val="21"/>
                <w:szCs w:val="21"/>
              </w:rPr>
            </w:pPr>
          </w:p>
        </w:tc>
      </w:tr>
      <w:tr w14:paraId="4755A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5" w:type="pct"/>
            <w:tcBorders>
              <w:left w:val="single" w:color="auto" w:sz="12" w:space="0"/>
            </w:tcBorders>
            <w:noWrap w:val="0"/>
            <w:vAlign w:val="center"/>
          </w:tcPr>
          <w:p w14:paraId="3412B566">
            <w:pPr>
              <w:widowControl w:val="0"/>
              <w:jc w:val="center"/>
              <w:rPr>
                <w:rFonts w:ascii="Arial" w:hAnsi="Arial" w:eastAsia="黑体" w:cs="Arial"/>
                <w:bCs/>
                <w:kern w:val="2"/>
                <w:sz w:val="21"/>
                <w:szCs w:val="21"/>
              </w:rPr>
            </w:pPr>
            <w:r>
              <w:rPr>
                <w:rFonts w:ascii="Arial" w:hAnsi="Arial" w:eastAsia="黑体" w:cs="Arial"/>
                <w:bCs/>
                <w:kern w:val="2"/>
                <w:sz w:val="21"/>
                <w:szCs w:val="21"/>
              </w:rPr>
              <w:t>X1</w:t>
            </w:r>
          </w:p>
        </w:tc>
        <w:tc>
          <w:tcPr>
            <w:tcW w:w="427" w:type="pct"/>
            <w:noWrap w:val="0"/>
            <w:vAlign w:val="center"/>
          </w:tcPr>
          <w:p w14:paraId="4D3DC5D9">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30%</w:t>
            </w:r>
          </w:p>
        </w:tc>
        <w:tc>
          <w:tcPr>
            <w:tcW w:w="1421" w:type="pct"/>
            <w:tcBorders>
              <w:right w:val="double" w:color="auto" w:sz="4" w:space="0"/>
            </w:tcBorders>
            <w:noWrap w:val="0"/>
            <w:vAlign w:val="center"/>
          </w:tcPr>
          <w:p w14:paraId="36E4A4BB">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随堂练习</w:t>
            </w:r>
          </w:p>
        </w:tc>
        <w:tc>
          <w:tcPr>
            <w:tcW w:w="369" w:type="pct"/>
            <w:tcBorders>
              <w:left w:val="double" w:color="auto" w:sz="4" w:space="0"/>
            </w:tcBorders>
            <w:noWrap w:val="0"/>
            <w:vAlign w:val="center"/>
          </w:tcPr>
          <w:p w14:paraId="7774D973">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40%</w:t>
            </w:r>
          </w:p>
        </w:tc>
        <w:tc>
          <w:tcPr>
            <w:tcW w:w="369" w:type="pct"/>
            <w:noWrap w:val="0"/>
            <w:vAlign w:val="center"/>
          </w:tcPr>
          <w:p w14:paraId="3B9693E9">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3</w:t>
            </w:r>
            <w:r>
              <w:rPr>
                <w:rFonts w:ascii="Times New Roman" w:hAnsi="Times New Roman" w:eastAsia="宋体" w:cs="Times New Roman"/>
                <w:color w:val="000000"/>
                <w:kern w:val="2"/>
                <w:sz w:val="21"/>
                <w:szCs w:val="21"/>
              </w:rPr>
              <w:t>0%</w:t>
            </w:r>
          </w:p>
        </w:tc>
        <w:tc>
          <w:tcPr>
            <w:tcW w:w="369" w:type="pct"/>
            <w:noWrap w:val="0"/>
            <w:vAlign w:val="center"/>
          </w:tcPr>
          <w:p w14:paraId="7CC5D3D8">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5%</w:t>
            </w:r>
          </w:p>
        </w:tc>
        <w:tc>
          <w:tcPr>
            <w:tcW w:w="369" w:type="pct"/>
            <w:noWrap w:val="0"/>
            <w:vAlign w:val="center"/>
          </w:tcPr>
          <w:p w14:paraId="113EDF0A">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w:t>
            </w:r>
            <w:r>
              <w:rPr>
                <w:rFonts w:ascii="Times New Roman" w:hAnsi="Times New Roman" w:eastAsia="宋体" w:cs="Times New Roman"/>
                <w:color w:val="000000"/>
                <w:kern w:val="2"/>
                <w:sz w:val="21"/>
                <w:szCs w:val="21"/>
              </w:rPr>
              <w:t>0%</w:t>
            </w:r>
          </w:p>
        </w:tc>
        <w:tc>
          <w:tcPr>
            <w:tcW w:w="369" w:type="pct"/>
            <w:noWrap w:val="0"/>
            <w:vAlign w:val="center"/>
          </w:tcPr>
          <w:p w14:paraId="7F191950">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w:t>
            </w:r>
            <w:r>
              <w:rPr>
                <w:rFonts w:ascii="Times New Roman" w:hAnsi="Times New Roman" w:eastAsia="宋体" w:cs="Times New Roman"/>
                <w:color w:val="000000"/>
                <w:kern w:val="2"/>
                <w:sz w:val="21"/>
                <w:szCs w:val="21"/>
              </w:rPr>
              <w:t>0%</w:t>
            </w:r>
          </w:p>
        </w:tc>
        <w:tc>
          <w:tcPr>
            <w:tcW w:w="373" w:type="pct"/>
            <w:noWrap w:val="0"/>
            <w:vAlign w:val="center"/>
          </w:tcPr>
          <w:p w14:paraId="5DABD9D0">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5%</w:t>
            </w:r>
          </w:p>
        </w:tc>
        <w:tc>
          <w:tcPr>
            <w:tcW w:w="426" w:type="pct"/>
            <w:tcBorders>
              <w:right w:val="single" w:color="auto" w:sz="12" w:space="0"/>
            </w:tcBorders>
            <w:noWrap w:val="0"/>
            <w:vAlign w:val="center"/>
          </w:tcPr>
          <w:p w14:paraId="3708B8C7">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w:t>
            </w:r>
            <w:r>
              <w:rPr>
                <w:rFonts w:ascii="Times New Roman" w:hAnsi="Times New Roman" w:eastAsia="宋体" w:cs="Times New Roman"/>
                <w:color w:val="000000"/>
                <w:kern w:val="2"/>
                <w:sz w:val="21"/>
                <w:szCs w:val="21"/>
              </w:rPr>
              <w:t>00</w:t>
            </w:r>
          </w:p>
        </w:tc>
      </w:tr>
      <w:tr w14:paraId="00CA3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5" w:type="pct"/>
            <w:tcBorders>
              <w:left w:val="single" w:color="auto" w:sz="12" w:space="0"/>
            </w:tcBorders>
            <w:noWrap w:val="0"/>
            <w:vAlign w:val="center"/>
          </w:tcPr>
          <w:p w14:paraId="1B8CAD5D">
            <w:pPr>
              <w:widowControl w:val="0"/>
              <w:jc w:val="center"/>
              <w:rPr>
                <w:rFonts w:ascii="Arial" w:hAnsi="Arial" w:eastAsia="黑体" w:cs="Arial"/>
                <w:bCs/>
                <w:kern w:val="2"/>
                <w:sz w:val="21"/>
                <w:szCs w:val="21"/>
              </w:rPr>
            </w:pPr>
            <w:r>
              <w:rPr>
                <w:rFonts w:ascii="Arial" w:hAnsi="Arial" w:eastAsia="黑体" w:cs="Arial"/>
                <w:bCs/>
                <w:kern w:val="2"/>
                <w:sz w:val="21"/>
                <w:szCs w:val="21"/>
              </w:rPr>
              <w:t>X2</w:t>
            </w:r>
          </w:p>
        </w:tc>
        <w:tc>
          <w:tcPr>
            <w:tcW w:w="427" w:type="pct"/>
            <w:noWrap w:val="0"/>
            <w:vAlign w:val="center"/>
          </w:tcPr>
          <w:p w14:paraId="24F3A2D3">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3</w:t>
            </w:r>
            <w:r>
              <w:rPr>
                <w:rFonts w:ascii="Times New Roman" w:hAnsi="Times New Roman" w:eastAsia="宋体" w:cs="Times New Roman"/>
                <w:color w:val="000000"/>
                <w:kern w:val="2"/>
                <w:sz w:val="21"/>
                <w:szCs w:val="21"/>
              </w:rPr>
              <w:t>0%</w:t>
            </w:r>
          </w:p>
        </w:tc>
        <w:tc>
          <w:tcPr>
            <w:tcW w:w="1421" w:type="pct"/>
            <w:tcBorders>
              <w:right w:val="double" w:color="auto" w:sz="4" w:space="0"/>
            </w:tcBorders>
            <w:noWrap w:val="0"/>
            <w:vAlign w:val="center"/>
          </w:tcPr>
          <w:p w14:paraId="1BBF7EB8">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论文</w:t>
            </w:r>
          </w:p>
        </w:tc>
        <w:tc>
          <w:tcPr>
            <w:tcW w:w="369" w:type="pct"/>
            <w:tcBorders>
              <w:left w:val="double" w:color="auto" w:sz="4" w:space="0"/>
            </w:tcBorders>
            <w:noWrap w:val="0"/>
            <w:vAlign w:val="center"/>
          </w:tcPr>
          <w:p w14:paraId="4396709C">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20%</w:t>
            </w:r>
          </w:p>
        </w:tc>
        <w:tc>
          <w:tcPr>
            <w:tcW w:w="369" w:type="pct"/>
            <w:noWrap w:val="0"/>
            <w:vAlign w:val="center"/>
          </w:tcPr>
          <w:p w14:paraId="523701DD">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2</w:t>
            </w:r>
            <w:r>
              <w:rPr>
                <w:rFonts w:ascii="Times New Roman" w:hAnsi="Times New Roman" w:eastAsia="宋体" w:cs="Times New Roman"/>
                <w:color w:val="000000"/>
                <w:kern w:val="2"/>
                <w:sz w:val="21"/>
                <w:szCs w:val="21"/>
              </w:rPr>
              <w:t>0%</w:t>
            </w:r>
          </w:p>
        </w:tc>
        <w:tc>
          <w:tcPr>
            <w:tcW w:w="369" w:type="pct"/>
            <w:noWrap w:val="0"/>
            <w:vAlign w:val="center"/>
          </w:tcPr>
          <w:p w14:paraId="1D64A36C">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10%</w:t>
            </w:r>
          </w:p>
        </w:tc>
        <w:tc>
          <w:tcPr>
            <w:tcW w:w="369" w:type="pct"/>
            <w:noWrap w:val="0"/>
            <w:vAlign w:val="center"/>
          </w:tcPr>
          <w:p w14:paraId="1760FB1B">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30%</w:t>
            </w:r>
          </w:p>
        </w:tc>
        <w:tc>
          <w:tcPr>
            <w:tcW w:w="369" w:type="pct"/>
            <w:noWrap w:val="0"/>
            <w:vAlign w:val="center"/>
          </w:tcPr>
          <w:p w14:paraId="7FD9AEF9">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w:t>
            </w:r>
            <w:r>
              <w:rPr>
                <w:rFonts w:ascii="Times New Roman" w:hAnsi="Times New Roman" w:eastAsia="宋体" w:cs="Times New Roman"/>
                <w:color w:val="000000"/>
                <w:kern w:val="2"/>
                <w:sz w:val="21"/>
                <w:szCs w:val="21"/>
              </w:rPr>
              <w:t>0%</w:t>
            </w:r>
          </w:p>
        </w:tc>
        <w:tc>
          <w:tcPr>
            <w:tcW w:w="373" w:type="pct"/>
            <w:noWrap w:val="0"/>
            <w:vAlign w:val="center"/>
          </w:tcPr>
          <w:p w14:paraId="2A907FCE">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w:t>
            </w:r>
            <w:r>
              <w:rPr>
                <w:rFonts w:ascii="Times New Roman" w:hAnsi="Times New Roman" w:eastAsia="宋体" w:cs="Times New Roman"/>
                <w:color w:val="000000"/>
                <w:kern w:val="2"/>
                <w:sz w:val="21"/>
                <w:szCs w:val="21"/>
              </w:rPr>
              <w:t>0%</w:t>
            </w:r>
          </w:p>
        </w:tc>
        <w:tc>
          <w:tcPr>
            <w:tcW w:w="426" w:type="pct"/>
            <w:tcBorders>
              <w:right w:val="single" w:color="auto" w:sz="12" w:space="0"/>
            </w:tcBorders>
            <w:noWrap w:val="0"/>
            <w:vAlign w:val="center"/>
          </w:tcPr>
          <w:p w14:paraId="7701E2E6">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w:t>
            </w:r>
            <w:r>
              <w:rPr>
                <w:rFonts w:ascii="Times New Roman" w:hAnsi="Times New Roman" w:eastAsia="宋体" w:cs="Times New Roman"/>
                <w:color w:val="000000"/>
                <w:kern w:val="2"/>
                <w:sz w:val="21"/>
                <w:szCs w:val="21"/>
              </w:rPr>
              <w:t>00</w:t>
            </w:r>
          </w:p>
        </w:tc>
      </w:tr>
      <w:tr w14:paraId="316AD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5" w:type="pct"/>
            <w:tcBorders>
              <w:left w:val="single" w:color="auto" w:sz="12" w:space="0"/>
            </w:tcBorders>
            <w:noWrap w:val="0"/>
            <w:vAlign w:val="center"/>
          </w:tcPr>
          <w:p w14:paraId="50207415">
            <w:pPr>
              <w:widowControl w:val="0"/>
              <w:jc w:val="center"/>
              <w:rPr>
                <w:rFonts w:ascii="Arial" w:hAnsi="Arial" w:eastAsia="黑体" w:cs="Arial"/>
                <w:bCs/>
                <w:kern w:val="2"/>
                <w:sz w:val="21"/>
                <w:szCs w:val="21"/>
              </w:rPr>
            </w:pPr>
            <w:r>
              <w:rPr>
                <w:rFonts w:ascii="Arial" w:hAnsi="Arial" w:eastAsia="黑体" w:cs="Arial"/>
                <w:bCs/>
                <w:kern w:val="2"/>
                <w:sz w:val="21"/>
                <w:szCs w:val="21"/>
              </w:rPr>
              <w:t>X3</w:t>
            </w:r>
          </w:p>
        </w:tc>
        <w:tc>
          <w:tcPr>
            <w:tcW w:w="427" w:type="pct"/>
            <w:noWrap w:val="0"/>
            <w:vAlign w:val="center"/>
          </w:tcPr>
          <w:p w14:paraId="2080CFCD">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2</w:t>
            </w:r>
            <w:r>
              <w:rPr>
                <w:rFonts w:ascii="Times New Roman" w:hAnsi="Times New Roman" w:eastAsia="宋体" w:cs="Times New Roman"/>
                <w:color w:val="000000"/>
                <w:kern w:val="2"/>
                <w:sz w:val="21"/>
                <w:szCs w:val="21"/>
              </w:rPr>
              <w:t>0%</w:t>
            </w:r>
          </w:p>
        </w:tc>
        <w:tc>
          <w:tcPr>
            <w:tcW w:w="1421" w:type="pct"/>
            <w:tcBorders>
              <w:right w:val="double" w:color="auto" w:sz="4" w:space="0"/>
            </w:tcBorders>
            <w:noWrap w:val="0"/>
            <w:vAlign w:val="center"/>
          </w:tcPr>
          <w:p w14:paraId="13933EA7">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实验报告1</w:t>
            </w:r>
          </w:p>
        </w:tc>
        <w:tc>
          <w:tcPr>
            <w:tcW w:w="369" w:type="pct"/>
            <w:tcBorders>
              <w:left w:val="double" w:color="auto" w:sz="4" w:space="0"/>
            </w:tcBorders>
            <w:noWrap w:val="0"/>
            <w:vAlign w:val="center"/>
          </w:tcPr>
          <w:p w14:paraId="3B650CCA">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5%</w:t>
            </w:r>
          </w:p>
        </w:tc>
        <w:tc>
          <w:tcPr>
            <w:tcW w:w="369" w:type="pct"/>
            <w:noWrap w:val="0"/>
            <w:vAlign w:val="center"/>
          </w:tcPr>
          <w:p w14:paraId="36294E38">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w:t>
            </w:r>
            <w:r>
              <w:rPr>
                <w:rFonts w:ascii="Times New Roman" w:hAnsi="Times New Roman" w:eastAsia="宋体" w:cs="Times New Roman"/>
                <w:color w:val="000000"/>
                <w:kern w:val="2"/>
                <w:sz w:val="21"/>
                <w:szCs w:val="21"/>
              </w:rPr>
              <w:t>5%</w:t>
            </w:r>
          </w:p>
        </w:tc>
        <w:tc>
          <w:tcPr>
            <w:tcW w:w="369" w:type="pct"/>
            <w:noWrap w:val="0"/>
            <w:vAlign w:val="center"/>
          </w:tcPr>
          <w:p w14:paraId="152DE31F">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30%</w:t>
            </w:r>
          </w:p>
        </w:tc>
        <w:tc>
          <w:tcPr>
            <w:tcW w:w="369" w:type="pct"/>
            <w:noWrap w:val="0"/>
            <w:vAlign w:val="center"/>
          </w:tcPr>
          <w:p w14:paraId="0C8E04C6">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30%</w:t>
            </w:r>
          </w:p>
        </w:tc>
        <w:tc>
          <w:tcPr>
            <w:tcW w:w="369" w:type="pct"/>
            <w:noWrap w:val="0"/>
            <w:vAlign w:val="center"/>
          </w:tcPr>
          <w:p w14:paraId="253E03F9">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w:t>
            </w:r>
            <w:r>
              <w:rPr>
                <w:rFonts w:ascii="Times New Roman" w:hAnsi="Times New Roman" w:eastAsia="宋体" w:cs="Times New Roman"/>
                <w:color w:val="000000"/>
                <w:kern w:val="2"/>
                <w:sz w:val="21"/>
                <w:szCs w:val="21"/>
              </w:rPr>
              <w:t>5%</w:t>
            </w:r>
          </w:p>
        </w:tc>
        <w:tc>
          <w:tcPr>
            <w:tcW w:w="373" w:type="pct"/>
            <w:noWrap w:val="0"/>
            <w:vAlign w:val="center"/>
          </w:tcPr>
          <w:p w14:paraId="26705314">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5%</w:t>
            </w:r>
          </w:p>
        </w:tc>
        <w:tc>
          <w:tcPr>
            <w:tcW w:w="426" w:type="pct"/>
            <w:tcBorders>
              <w:right w:val="single" w:color="auto" w:sz="12" w:space="0"/>
            </w:tcBorders>
            <w:noWrap w:val="0"/>
            <w:vAlign w:val="center"/>
          </w:tcPr>
          <w:p w14:paraId="4FEC7D3A">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w:t>
            </w:r>
            <w:r>
              <w:rPr>
                <w:rFonts w:ascii="Times New Roman" w:hAnsi="Times New Roman" w:eastAsia="宋体" w:cs="Times New Roman"/>
                <w:color w:val="000000"/>
                <w:kern w:val="2"/>
                <w:sz w:val="21"/>
                <w:szCs w:val="21"/>
              </w:rPr>
              <w:t>00</w:t>
            </w:r>
          </w:p>
        </w:tc>
      </w:tr>
      <w:tr w14:paraId="3111D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5" w:type="pct"/>
            <w:tcBorders>
              <w:left w:val="single" w:color="auto" w:sz="12" w:space="0"/>
              <w:bottom w:val="single" w:color="auto" w:sz="12" w:space="0"/>
              <w:right w:val="single" w:color="auto" w:sz="4" w:space="0"/>
            </w:tcBorders>
            <w:noWrap w:val="0"/>
            <w:vAlign w:val="center"/>
          </w:tcPr>
          <w:p w14:paraId="0D95A4EA">
            <w:pPr>
              <w:widowControl w:val="0"/>
              <w:jc w:val="center"/>
              <w:rPr>
                <w:rFonts w:ascii="Arial" w:hAnsi="Arial" w:eastAsia="黑体" w:cs="Arial"/>
                <w:bCs/>
                <w:kern w:val="2"/>
                <w:sz w:val="21"/>
                <w:szCs w:val="21"/>
              </w:rPr>
            </w:pPr>
            <w:r>
              <w:rPr>
                <w:rFonts w:ascii="Arial" w:hAnsi="Arial" w:eastAsia="黑体" w:cs="Arial"/>
                <w:bCs/>
                <w:kern w:val="2"/>
                <w:sz w:val="21"/>
                <w:szCs w:val="21"/>
              </w:rPr>
              <w:t>X4</w:t>
            </w:r>
          </w:p>
        </w:tc>
        <w:tc>
          <w:tcPr>
            <w:tcW w:w="427" w:type="pct"/>
            <w:tcBorders>
              <w:left w:val="single" w:color="auto" w:sz="4" w:space="0"/>
              <w:bottom w:val="single" w:color="auto" w:sz="12" w:space="0"/>
              <w:right w:val="single" w:color="auto" w:sz="4" w:space="0"/>
            </w:tcBorders>
            <w:noWrap w:val="0"/>
            <w:vAlign w:val="center"/>
          </w:tcPr>
          <w:p w14:paraId="5A132F2A">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2</w:t>
            </w:r>
            <w:r>
              <w:rPr>
                <w:rFonts w:ascii="Times New Roman" w:hAnsi="Times New Roman" w:eastAsia="宋体" w:cs="Times New Roman"/>
                <w:color w:val="000000"/>
                <w:kern w:val="2"/>
                <w:sz w:val="21"/>
                <w:szCs w:val="21"/>
              </w:rPr>
              <w:t>0%</w:t>
            </w:r>
          </w:p>
        </w:tc>
        <w:tc>
          <w:tcPr>
            <w:tcW w:w="1421" w:type="pct"/>
            <w:tcBorders>
              <w:left w:val="single" w:color="auto" w:sz="4" w:space="0"/>
              <w:bottom w:val="single" w:color="auto" w:sz="12" w:space="0"/>
              <w:right w:val="double" w:color="auto" w:sz="4" w:space="0"/>
            </w:tcBorders>
            <w:noWrap w:val="0"/>
            <w:vAlign w:val="center"/>
          </w:tcPr>
          <w:p w14:paraId="4427FF44">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实验报告2</w:t>
            </w:r>
          </w:p>
        </w:tc>
        <w:tc>
          <w:tcPr>
            <w:tcW w:w="369" w:type="pct"/>
            <w:tcBorders>
              <w:left w:val="double" w:color="auto" w:sz="4" w:space="0"/>
              <w:bottom w:val="single" w:color="auto" w:sz="12" w:space="0"/>
              <w:right w:val="single" w:color="auto" w:sz="4" w:space="0"/>
            </w:tcBorders>
            <w:noWrap w:val="0"/>
            <w:vAlign w:val="center"/>
          </w:tcPr>
          <w:p w14:paraId="34FCCC0A">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w:t>
            </w:r>
            <w:r>
              <w:rPr>
                <w:rFonts w:ascii="Times New Roman" w:hAnsi="Times New Roman" w:eastAsia="宋体" w:cs="Times New Roman"/>
                <w:color w:val="000000"/>
                <w:kern w:val="2"/>
                <w:sz w:val="21"/>
                <w:szCs w:val="21"/>
              </w:rPr>
              <w:t>5%</w:t>
            </w:r>
          </w:p>
        </w:tc>
        <w:tc>
          <w:tcPr>
            <w:tcW w:w="369" w:type="pct"/>
            <w:tcBorders>
              <w:left w:val="single" w:color="auto" w:sz="4" w:space="0"/>
              <w:bottom w:val="single" w:color="auto" w:sz="12" w:space="0"/>
              <w:right w:val="single" w:color="auto" w:sz="4" w:space="0"/>
            </w:tcBorders>
            <w:noWrap w:val="0"/>
            <w:vAlign w:val="center"/>
          </w:tcPr>
          <w:p w14:paraId="79CD8AE9">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5%</w:t>
            </w:r>
          </w:p>
        </w:tc>
        <w:tc>
          <w:tcPr>
            <w:tcW w:w="369" w:type="pct"/>
            <w:tcBorders>
              <w:left w:val="single" w:color="auto" w:sz="4" w:space="0"/>
              <w:bottom w:val="single" w:color="auto" w:sz="12" w:space="0"/>
              <w:right w:val="single" w:color="auto" w:sz="4" w:space="0"/>
            </w:tcBorders>
            <w:noWrap w:val="0"/>
            <w:vAlign w:val="center"/>
          </w:tcPr>
          <w:p w14:paraId="6E21D6FE">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30%</w:t>
            </w:r>
          </w:p>
        </w:tc>
        <w:tc>
          <w:tcPr>
            <w:tcW w:w="369" w:type="pct"/>
            <w:tcBorders>
              <w:left w:val="single" w:color="auto" w:sz="4" w:space="0"/>
              <w:bottom w:val="single" w:color="auto" w:sz="12" w:space="0"/>
              <w:right w:val="single" w:color="auto" w:sz="4" w:space="0"/>
            </w:tcBorders>
            <w:noWrap w:val="0"/>
            <w:vAlign w:val="center"/>
          </w:tcPr>
          <w:p w14:paraId="43805633">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30%</w:t>
            </w:r>
          </w:p>
        </w:tc>
        <w:tc>
          <w:tcPr>
            <w:tcW w:w="369" w:type="pct"/>
            <w:tcBorders>
              <w:left w:val="single" w:color="auto" w:sz="4" w:space="0"/>
              <w:bottom w:val="single" w:color="auto" w:sz="12" w:space="0"/>
              <w:right w:val="single" w:color="auto" w:sz="4" w:space="0"/>
            </w:tcBorders>
            <w:noWrap w:val="0"/>
            <w:vAlign w:val="center"/>
          </w:tcPr>
          <w:p w14:paraId="25D5879D">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5%</w:t>
            </w:r>
          </w:p>
        </w:tc>
        <w:tc>
          <w:tcPr>
            <w:tcW w:w="373" w:type="pct"/>
            <w:tcBorders>
              <w:left w:val="single" w:color="auto" w:sz="4" w:space="0"/>
              <w:bottom w:val="single" w:color="auto" w:sz="12" w:space="0"/>
              <w:right w:val="single" w:color="auto" w:sz="4" w:space="0"/>
            </w:tcBorders>
            <w:noWrap w:val="0"/>
            <w:vAlign w:val="center"/>
          </w:tcPr>
          <w:p w14:paraId="1F46C7A1">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w:t>
            </w:r>
            <w:r>
              <w:rPr>
                <w:rFonts w:ascii="Times New Roman" w:hAnsi="Times New Roman" w:eastAsia="宋体" w:cs="Times New Roman"/>
                <w:color w:val="000000"/>
                <w:kern w:val="2"/>
                <w:sz w:val="21"/>
                <w:szCs w:val="21"/>
              </w:rPr>
              <w:t>5%</w:t>
            </w:r>
          </w:p>
        </w:tc>
        <w:tc>
          <w:tcPr>
            <w:tcW w:w="426" w:type="pct"/>
            <w:tcBorders>
              <w:left w:val="single" w:color="auto" w:sz="4" w:space="0"/>
              <w:bottom w:val="single" w:color="auto" w:sz="12" w:space="0"/>
              <w:right w:val="single" w:color="auto" w:sz="12" w:space="0"/>
            </w:tcBorders>
            <w:noWrap w:val="0"/>
            <w:vAlign w:val="center"/>
          </w:tcPr>
          <w:p w14:paraId="1EC379E6">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w:t>
            </w:r>
            <w:r>
              <w:rPr>
                <w:rFonts w:ascii="Times New Roman" w:hAnsi="Times New Roman" w:eastAsia="宋体" w:cs="Times New Roman"/>
                <w:color w:val="000000"/>
                <w:kern w:val="2"/>
                <w:sz w:val="21"/>
                <w:szCs w:val="21"/>
              </w:rPr>
              <w:t>00</w:t>
            </w:r>
          </w:p>
        </w:tc>
      </w:tr>
    </w:tbl>
    <w:p w14:paraId="49B2C687">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ascii="黑体" w:hAnsi="宋体" w:eastAsia="黑体" w:cs="Times New Roman"/>
          <w:kern w:val="2"/>
          <w:sz w:val="28"/>
        </w:rPr>
      </w:pPr>
      <w:bookmarkStart w:id="16" w:name="_Toc10097"/>
      <w:r>
        <w:rPr>
          <w:rFonts w:hint="eastAsia" w:ascii="黑体" w:hAnsi="宋体" w:eastAsia="黑体" w:cs="Times New Roman"/>
          <w:kern w:val="2"/>
          <w:sz w:val="28"/>
        </w:rPr>
        <w:t>六、其他需要说明的问题</w:t>
      </w:r>
      <w:bookmarkEnd w:id="16"/>
      <w:r>
        <w:rPr>
          <w:rFonts w:hint="eastAsia" w:ascii="黑体" w:hAnsi="宋体" w:eastAsia="黑体" w:cs="Times New Roman"/>
          <w:kern w:val="2"/>
          <w:sz w:val="28"/>
        </w:rPr>
        <w:t xml:space="preserve"> </w:t>
      </w:r>
    </w:p>
    <w:tbl>
      <w:tblPr>
        <w:tblStyle w:val="9"/>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6B5DC7F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5000" w:type="pct"/>
            <w:noWrap w:val="0"/>
            <w:vAlign w:val="top"/>
          </w:tcPr>
          <w:p w14:paraId="03089537">
            <w:pPr>
              <w:widowControl w:val="0"/>
              <w:jc w:val="both"/>
              <w:rPr>
                <w:rFonts w:ascii="黑体" w:hAnsi="Times New Roman" w:eastAsia="宋体" w:cs="Times New Roman"/>
                <w:color w:val="000000"/>
                <w:kern w:val="2"/>
                <w:sz w:val="21"/>
                <w:szCs w:val="21"/>
              </w:rPr>
            </w:pPr>
            <w:r>
              <w:rPr>
                <w:rFonts w:hint="eastAsia" w:ascii="仿宋" w:hAnsi="仿宋" w:eastAsia="仿宋" w:cs="仿宋"/>
                <w:color w:val="000000"/>
                <w:kern w:val="2"/>
                <w:sz w:val="21"/>
                <w:szCs w:val="21"/>
              </w:rPr>
              <w:t>无</w:t>
            </w:r>
          </w:p>
        </w:tc>
      </w:tr>
    </w:tbl>
    <w:p w14:paraId="6D69A99E">
      <w:pPr>
        <w:rPr>
          <w:rFonts w:hint="default" w:ascii="仿宋" w:hAnsi="仿宋" w:eastAsia="仿宋" w:cs="仿宋"/>
          <w:kern w:val="0"/>
          <w:sz w:val="24"/>
          <w:szCs w:val="24"/>
          <w:lang w:val="en-US" w:eastAsia="zh-CN"/>
        </w:rPr>
      </w:pPr>
    </w:p>
    <w:sectPr>
      <w:headerReference r:id="rId3" w:type="default"/>
      <w:footerReference r:id="rId4" w:type="default"/>
      <w:pgSz w:w="11906" w:h="16838"/>
      <w:pgMar w:top="1440" w:right="1800" w:bottom="1440" w:left="1800" w:header="397" w:footer="992" w:gutter="0"/>
      <w:pgBorders>
        <w:top w:val="none" w:sz="0" w:space="0"/>
        <w:left w:val="none" w:sz="0" w:space="0"/>
        <w:bottom w:val="none" w:sz="0" w:space="0"/>
        <w:right w:val="none" w:sz="0" w:space="0"/>
      </w:pgBorders>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81BE0">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272587">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2D272587">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8C136">
    <w:pPr>
      <w:widowControl/>
      <w:jc w:val="right"/>
      <w:rPr>
        <w:rFonts w:ascii="宋体" w:hAnsi="宋体" w:eastAsia="宋体" w:cs="宋体"/>
        <w:kern w:val="0"/>
        <w:sz w:val="24"/>
      </w:rPr>
    </w:pPr>
    <w:bookmarkStart w:id="17" w:name="_GoBack"/>
    <w:bookmarkEnd w:id="17"/>
    <w:r>
      <w:rPr>
        <w:rFonts w:ascii="宋体" w:hAnsi="宋体" w:eastAsia="宋体" w:cs="宋体"/>
        <w:kern w:val="0"/>
        <w:sz w:val="24"/>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6350" b="11430"/>
              <wp:wrapNone/>
              <wp:docPr id="175" name="文本框 175"/>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DDBB6CE">
                          <w:pPr>
                            <w:widowControl/>
                            <w:jc w:val="left"/>
                            <w:rPr>
                              <w:rFonts w:ascii="Times New Roman" w:hAnsi="Times New Roman" w:eastAsia="宋体" w:cs="宋体"/>
                              <w:kern w:val="0"/>
                              <w:sz w:val="24"/>
                            </w:rPr>
                          </w:pPr>
                          <w:r>
                            <w:rPr>
                              <w:rFonts w:ascii="Times New Roman" w:hAnsi="Times New Roman" w:eastAsia="宋体" w:cs="宋体"/>
                              <w:kern w:val="0"/>
                              <w:sz w:val="24"/>
                            </w:rPr>
                            <w:t>SJQU-QR-JW-05</w:t>
                          </w:r>
                          <w:r>
                            <w:rPr>
                              <w:rFonts w:hint="eastAsia" w:ascii="Times New Roman" w:hAnsi="Times New Roman" w:eastAsia="宋体" w:cs="宋体"/>
                              <w:kern w:val="0"/>
                              <w:sz w:val="24"/>
                              <w:lang w:val="en-US" w:eastAsia="zh-CN"/>
                            </w:rPr>
                            <w:t>5</w:t>
                          </w:r>
                          <w:r>
                            <w:rPr>
                              <w:rFonts w:ascii="Times New Roman" w:hAnsi="Times New Roman" w:eastAsia="宋体" w:cs="宋体"/>
                              <w:kern w:val="0"/>
                              <w:sz w:val="24"/>
                            </w:rPr>
                            <w:t>（A0）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vuGSmdQAAAAJ&#10;AQAADwAAAAAAAAABACAAAAAiAAAAZHJzL2Rvd25yZXYueG1sUEsBAhQAFAAAAAgAh07iQJe/sPdZ&#10;AgAAoQQAAA4AAAAAAAAAAQAgAAAAIwEAAGRycy9lMm9Eb2MueG1sUEsFBgAAAAAGAAYAWQEAAO4F&#10;AAAAAA==&#10;">
              <v:fill on="t" focussize="0,0"/>
              <v:stroke on="f" weight="0.5pt"/>
              <v:imagedata o:title=""/>
              <o:lock v:ext="edit" aspectratio="f"/>
              <v:textbox>
                <w:txbxContent>
                  <w:p w14:paraId="4DDBB6CE">
                    <w:pPr>
                      <w:widowControl/>
                      <w:jc w:val="left"/>
                      <w:rPr>
                        <w:rFonts w:ascii="Times New Roman" w:hAnsi="Times New Roman" w:eastAsia="宋体" w:cs="宋体"/>
                        <w:kern w:val="0"/>
                        <w:sz w:val="24"/>
                      </w:rPr>
                    </w:pPr>
                    <w:r>
                      <w:rPr>
                        <w:rFonts w:ascii="Times New Roman" w:hAnsi="Times New Roman" w:eastAsia="宋体" w:cs="宋体"/>
                        <w:kern w:val="0"/>
                        <w:sz w:val="24"/>
                      </w:rPr>
                      <w:t>SJQU-QR-JW-05</w:t>
                    </w:r>
                    <w:r>
                      <w:rPr>
                        <w:rFonts w:hint="eastAsia" w:ascii="Times New Roman" w:hAnsi="Times New Roman" w:eastAsia="宋体" w:cs="宋体"/>
                        <w:kern w:val="0"/>
                        <w:sz w:val="24"/>
                        <w:lang w:val="en-US" w:eastAsia="zh-CN"/>
                      </w:rPr>
                      <w:t>5</w:t>
                    </w:r>
                    <w:r>
                      <w:rPr>
                        <w:rFonts w:ascii="Times New Roman" w:hAnsi="Times New Roman" w:eastAsia="宋体" w:cs="宋体"/>
                        <w:kern w:val="0"/>
                        <w:sz w:val="24"/>
                      </w:rPr>
                      <w:t>（A0）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C24CA"/>
    <w:multiLevelType w:val="multilevel"/>
    <w:tmpl w:val="373C24C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57D306F6"/>
    <w:multiLevelType w:val="multilevel"/>
    <w:tmpl w:val="57D306F6"/>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59BE1817"/>
    <w:multiLevelType w:val="multilevel"/>
    <w:tmpl w:val="59BE1817"/>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1MWI0ZDVhZjRmYTU4YjI0NTgyZjZkZTJlM2U0ZTUifQ=="/>
  </w:docVars>
  <w:rsids>
    <w:rsidRoot w:val="00000000"/>
    <w:rsid w:val="000F5645"/>
    <w:rsid w:val="0078143C"/>
    <w:rsid w:val="00F50429"/>
    <w:rsid w:val="014337F8"/>
    <w:rsid w:val="018830C3"/>
    <w:rsid w:val="021F7CBD"/>
    <w:rsid w:val="02466294"/>
    <w:rsid w:val="025620F2"/>
    <w:rsid w:val="02B81FC4"/>
    <w:rsid w:val="02BC3862"/>
    <w:rsid w:val="037405E1"/>
    <w:rsid w:val="03C0759A"/>
    <w:rsid w:val="05C07074"/>
    <w:rsid w:val="062B6220"/>
    <w:rsid w:val="06902037"/>
    <w:rsid w:val="06CE625A"/>
    <w:rsid w:val="06E25862"/>
    <w:rsid w:val="076444C8"/>
    <w:rsid w:val="077C651F"/>
    <w:rsid w:val="07B726AC"/>
    <w:rsid w:val="07E34CF5"/>
    <w:rsid w:val="08491060"/>
    <w:rsid w:val="08FA4CA8"/>
    <w:rsid w:val="090515DA"/>
    <w:rsid w:val="095742E5"/>
    <w:rsid w:val="0ABC5BC4"/>
    <w:rsid w:val="0B4E7969"/>
    <w:rsid w:val="0BD55995"/>
    <w:rsid w:val="0C50326D"/>
    <w:rsid w:val="0CDC3B9F"/>
    <w:rsid w:val="0CE268D4"/>
    <w:rsid w:val="0D7C6A10"/>
    <w:rsid w:val="0DE82576"/>
    <w:rsid w:val="0E6E3569"/>
    <w:rsid w:val="0EA578A0"/>
    <w:rsid w:val="0F8F24EB"/>
    <w:rsid w:val="100E76C7"/>
    <w:rsid w:val="10152804"/>
    <w:rsid w:val="10B244F7"/>
    <w:rsid w:val="111E3297"/>
    <w:rsid w:val="118C4D48"/>
    <w:rsid w:val="12B72298"/>
    <w:rsid w:val="13044396"/>
    <w:rsid w:val="1351776B"/>
    <w:rsid w:val="13AC6D78"/>
    <w:rsid w:val="13DC65E0"/>
    <w:rsid w:val="14C111AC"/>
    <w:rsid w:val="14DC1B42"/>
    <w:rsid w:val="1555593F"/>
    <w:rsid w:val="1625599C"/>
    <w:rsid w:val="175A0C63"/>
    <w:rsid w:val="179B3F36"/>
    <w:rsid w:val="19036F28"/>
    <w:rsid w:val="192B3098"/>
    <w:rsid w:val="199C408D"/>
    <w:rsid w:val="19B66E06"/>
    <w:rsid w:val="19EC2827"/>
    <w:rsid w:val="1A78055F"/>
    <w:rsid w:val="1A8D633E"/>
    <w:rsid w:val="1B934D56"/>
    <w:rsid w:val="1BA42CE3"/>
    <w:rsid w:val="1C635C69"/>
    <w:rsid w:val="1C9378D2"/>
    <w:rsid w:val="1CC32D57"/>
    <w:rsid w:val="1D364C50"/>
    <w:rsid w:val="1D793E49"/>
    <w:rsid w:val="1F184345"/>
    <w:rsid w:val="1F316F2E"/>
    <w:rsid w:val="1FA912D2"/>
    <w:rsid w:val="1FBE6A14"/>
    <w:rsid w:val="201A79C2"/>
    <w:rsid w:val="203F47D7"/>
    <w:rsid w:val="207F2647"/>
    <w:rsid w:val="2095057A"/>
    <w:rsid w:val="20A84338"/>
    <w:rsid w:val="210B3EDB"/>
    <w:rsid w:val="21555156"/>
    <w:rsid w:val="2174159C"/>
    <w:rsid w:val="21900776"/>
    <w:rsid w:val="21EB1E39"/>
    <w:rsid w:val="22596EC8"/>
    <w:rsid w:val="229E48DB"/>
    <w:rsid w:val="23C948E6"/>
    <w:rsid w:val="241B685E"/>
    <w:rsid w:val="24381F08"/>
    <w:rsid w:val="2452597D"/>
    <w:rsid w:val="24D25252"/>
    <w:rsid w:val="24E84354"/>
    <w:rsid w:val="265E7D86"/>
    <w:rsid w:val="26961D17"/>
    <w:rsid w:val="27572CB4"/>
    <w:rsid w:val="27AA33F7"/>
    <w:rsid w:val="282D0BDB"/>
    <w:rsid w:val="288609D0"/>
    <w:rsid w:val="28E1670B"/>
    <w:rsid w:val="29B83B80"/>
    <w:rsid w:val="29CC61D1"/>
    <w:rsid w:val="29E22D8C"/>
    <w:rsid w:val="2A1B37AD"/>
    <w:rsid w:val="2AAB2A6B"/>
    <w:rsid w:val="2B1E53A8"/>
    <w:rsid w:val="2C2C2E39"/>
    <w:rsid w:val="2C684675"/>
    <w:rsid w:val="2CB216AE"/>
    <w:rsid w:val="2D4F514F"/>
    <w:rsid w:val="2DA02E86"/>
    <w:rsid w:val="2DD37B2E"/>
    <w:rsid w:val="2E6E73AA"/>
    <w:rsid w:val="2E905A1F"/>
    <w:rsid w:val="2ED14854"/>
    <w:rsid w:val="2F8135BA"/>
    <w:rsid w:val="30B436BA"/>
    <w:rsid w:val="30CC24E5"/>
    <w:rsid w:val="30E22A34"/>
    <w:rsid w:val="311A5A74"/>
    <w:rsid w:val="31D43E75"/>
    <w:rsid w:val="323229CC"/>
    <w:rsid w:val="323B10C3"/>
    <w:rsid w:val="329E74E9"/>
    <w:rsid w:val="32BD716A"/>
    <w:rsid w:val="332130EA"/>
    <w:rsid w:val="33242BDA"/>
    <w:rsid w:val="33A61841"/>
    <w:rsid w:val="33B0765E"/>
    <w:rsid w:val="33F52B8E"/>
    <w:rsid w:val="34E268A9"/>
    <w:rsid w:val="35334C4C"/>
    <w:rsid w:val="35374E47"/>
    <w:rsid w:val="35614165"/>
    <w:rsid w:val="37734130"/>
    <w:rsid w:val="38172D0E"/>
    <w:rsid w:val="38327B47"/>
    <w:rsid w:val="383646AF"/>
    <w:rsid w:val="383C2774"/>
    <w:rsid w:val="38C85737"/>
    <w:rsid w:val="3B183024"/>
    <w:rsid w:val="3B1C3398"/>
    <w:rsid w:val="3B555231"/>
    <w:rsid w:val="3B783AC3"/>
    <w:rsid w:val="3BBD5BA0"/>
    <w:rsid w:val="3C3D6ABB"/>
    <w:rsid w:val="3EC4393F"/>
    <w:rsid w:val="3F547511"/>
    <w:rsid w:val="3FA42F64"/>
    <w:rsid w:val="3FA96941"/>
    <w:rsid w:val="401D10DD"/>
    <w:rsid w:val="40545FB7"/>
    <w:rsid w:val="411D0203"/>
    <w:rsid w:val="420D7E79"/>
    <w:rsid w:val="422F6EA6"/>
    <w:rsid w:val="423B3A9C"/>
    <w:rsid w:val="42702C00"/>
    <w:rsid w:val="4313476C"/>
    <w:rsid w:val="4383280C"/>
    <w:rsid w:val="43911BC6"/>
    <w:rsid w:val="454E1CA3"/>
    <w:rsid w:val="45723C79"/>
    <w:rsid w:val="45A4461F"/>
    <w:rsid w:val="46E9639C"/>
    <w:rsid w:val="473E02B7"/>
    <w:rsid w:val="475E6263"/>
    <w:rsid w:val="477B1CAA"/>
    <w:rsid w:val="47F571AC"/>
    <w:rsid w:val="48580F04"/>
    <w:rsid w:val="48842E86"/>
    <w:rsid w:val="49633BCB"/>
    <w:rsid w:val="4A365EAF"/>
    <w:rsid w:val="4A6257E1"/>
    <w:rsid w:val="4A7638C4"/>
    <w:rsid w:val="4AAB57B2"/>
    <w:rsid w:val="4AFD0337"/>
    <w:rsid w:val="4B414610"/>
    <w:rsid w:val="4B985ABC"/>
    <w:rsid w:val="4C0D364D"/>
    <w:rsid w:val="4C854D76"/>
    <w:rsid w:val="4CA52E73"/>
    <w:rsid w:val="4CE87CD9"/>
    <w:rsid w:val="4CFD02CC"/>
    <w:rsid w:val="4D512A59"/>
    <w:rsid w:val="4E7E75C6"/>
    <w:rsid w:val="4EE01C53"/>
    <w:rsid w:val="4FE87012"/>
    <w:rsid w:val="50001ACB"/>
    <w:rsid w:val="507375BC"/>
    <w:rsid w:val="508A00C9"/>
    <w:rsid w:val="50B52C6C"/>
    <w:rsid w:val="50E6470E"/>
    <w:rsid w:val="511D2CEB"/>
    <w:rsid w:val="51BF7D59"/>
    <w:rsid w:val="53486019"/>
    <w:rsid w:val="53940543"/>
    <w:rsid w:val="53A26402"/>
    <w:rsid w:val="555443C0"/>
    <w:rsid w:val="55E20FAD"/>
    <w:rsid w:val="55EE4C56"/>
    <w:rsid w:val="56551650"/>
    <w:rsid w:val="56BC7955"/>
    <w:rsid w:val="56C34D75"/>
    <w:rsid w:val="59B04427"/>
    <w:rsid w:val="59BD1CAD"/>
    <w:rsid w:val="59E720E8"/>
    <w:rsid w:val="5A1D5B0A"/>
    <w:rsid w:val="5A7F67C4"/>
    <w:rsid w:val="5B482AE8"/>
    <w:rsid w:val="5BB66216"/>
    <w:rsid w:val="5BF1724E"/>
    <w:rsid w:val="5CBD2F36"/>
    <w:rsid w:val="5CE93251"/>
    <w:rsid w:val="5DF71793"/>
    <w:rsid w:val="5E927D13"/>
    <w:rsid w:val="60274581"/>
    <w:rsid w:val="61262A26"/>
    <w:rsid w:val="616E1341"/>
    <w:rsid w:val="618D194C"/>
    <w:rsid w:val="61ED495B"/>
    <w:rsid w:val="621912AD"/>
    <w:rsid w:val="624520A2"/>
    <w:rsid w:val="624D34C0"/>
    <w:rsid w:val="628B15D4"/>
    <w:rsid w:val="62F37D50"/>
    <w:rsid w:val="64F93617"/>
    <w:rsid w:val="65106A8F"/>
    <w:rsid w:val="65B31E97"/>
    <w:rsid w:val="65F63CF3"/>
    <w:rsid w:val="661E5FA2"/>
    <w:rsid w:val="67876CB8"/>
    <w:rsid w:val="67C66A76"/>
    <w:rsid w:val="67EC2FBF"/>
    <w:rsid w:val="684B354F"/>
    <w:rsid w:val="688863AF"/>
    <w:rsid w:val="68D15722"/>
    <w:rsid w:val="6A2922A9"/>
    <w:rsid w:val="6A2F5A5E"/>
    <w:rsid w:val="6A7A2B04"/>
    <w:rsid w:val="6A800BF6"/>
    <w:rsid w:val="6A902328"/>
    <w:rsid w:val="6AA03EED"/>
    <w:rsid w:val="6AA95198"/>
    <w:rsid w:val="6AD27A6A"/>
    <w:rsid w:val="6AE61F48"/>
    <w:rsid w:val="6AF97ECD"/>
    <w:rsid w:val="6B1E7934"/>
    <w:rsid w:val="6B2421BE"/>
    <w:rsid w:val="6B256F14"/>
    <w:rsid w:val="6B3B2294"/>
    <w:rsid w:val="6B6A2B79"/>
    <w:rsid w:val="6B735ED1"/>
    <w:rsid w:val="6B893596"/>
    <w:rsid w:val="6B8C2AEF"/>
    <w:rsid w:val="6BBB14D6"/>
    <w:rsid w:val="6C0072DC"/>
    <w:rsid w:val="6C012D90"/>
    <w:rsid w:val="6C377D3B"/>
    <w:rsid w:val="6C5333BE"/>
    <w:rsid w:val="6D9D5488"/>
    <w:rsid w:val="6EFC037D"/>
    <w:rsid w:val="6F2919A8"/>
    <w:rsid w:val="6F7246F2"/>
    <w:rsid w:val="7068189A"/>
    <w:rsid w:val="70A26A13"/>
    <w:rsid w:val="71A14E1B"/>
    <w:rsid w:val="71E55969"/>
    <w:rsid w:val="72345C8F"/>
    <w:rsid w:val="73412C30"/>
    <w:rsid w:val="74015CD1"/>
    <w:rsid w:val="740D6A21"/>
    <w:rsid w:val="743E2DF5"/>
    <w:rsid w:val="74826AC4"/>
    <w:rsid w:val="74E4399C"/>
    <w:rsid w:val="75765687"/>
    <w:rsid w:val="757E0B61"/>
    <w:rsid w:val="757F1917"/>
    <w:rsid w:val="76415F8F"/>
    <w:rsid w:val="768947FB"/>
    <w:rsid w:val="775614CA"/>
    <w:rsid w:val="77931781"/>
    <w:rsid w:val="787119EB"/>
    <w:rsid w:val="78EA52F9"/>
    <w:rsid w:val="7A4F18B8"/>
    <w:rsid w:val="7A574C10"/>
    <w:rsid w:val="7AC20946"/>
    <w:rsid w:val="7B6242FE"/>
    <w:rsid w:val="7C042B76"/>
    <w:rsid w:val="7C1A70CE"/>
    <w:rsid w:val="7C5E27FC"/>
    <w:rsid w:val="7C7C50AF"/>
    <w:rsid w:val="7D312AB3"/>
    <w:rsid w:val="7D992634"/>
    <w:rsid w:val="7DE84C60"/>
    <w:rsid w:val="7E603B0B"/>
    <w:rsid w:val="7EFFF534"/>
    <w:rsid w:val="7FE17456"/>
    <w:rsid w:val="FFFF4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jc w:val="center"/>
      <w:outlineLvl w:val="0"/>
    </w:pPr>
    <w:rPr>
      <w:rFonts w:eastAsia="黑体" w:asciiTheme="minorAscii" w:hAnsiTheme="minorAscii"/>
      <w:b/>
      <w:kern w:val="44"/>
      <w:sz w:val="32"/>
    </w:rPr>
  </w:style>
  <w:style w:type="paragraph" w:styleId="3">
    <w:name w:val="heading 3"/>
    <w:basedOn w:val="1"/>
    <w:next w:val="4"/>
    <w:qFormat/>
    <w:uiPriority w:val="0"/>
    <w:pPr>
      <w:keepNext/>
      <w:keepLines/>
      <w:autoSpaceDE w:val="0"/>
      <w:autoSpaceDN w:val="0"/>
      <w:adjustRightInd w:val="0"/>
      <w:spacing w:before="120" w:after="120" w:line="400" w:lineRule="exact"/>
      <w:textAlignment w:val="baseline"/>
      <w:outlineLvl w:val="2"/>
    </w:pPr>
    <w:rPr>
      <w:rFonts w:ascii="Times New Roman" w:hAnsi="Times New Roman" w:eastAsia="仿宋" w:cs="Times New Roman"/>
      <w:b/>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39"/>
  </w:style>
  <w:style w:type="paragraph" w:styleId="8">
    <w:name w:val="Normal (Web)"/>
    <w:basedOn w:val="1"/>
    <w:unhideWhenUsed/>
    <w:qFormat/>
    <w:uiPriority w:val="99"/>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一级标题DG"/>
    <w:basedOn w:val="1"/>
    <w:autoRedefine/>
    <w:qFormat/>
    <w:uiPriority w:val="0"/>
    <w:pPr>
      <w:spacing w:line="480" w:lineRule="auto"/>
      <w:outlineLvl w:val="0"/>
    </w:pPr>
    <w:rPr>
      <w:rFonts w:ascii="Arial" w:hAnsi="Arial" w:eastAsia="黑体"/>
      <w:sz w:val="28"/>
    </w:rPr>
  </w:style>
  <w:style w:type="paragraph" w:customStyle="1" w:styleId="13">
    <w:name w:val="表格正文DG"/>
    <w:basedOn w:val="1"/>
    <w:autoRedefine/>
    <w:qFormat/>
    <w:uiPriority w:val="0"/>
    <w:pPr>
      <w:jc w:val="center"/>
    </w:pPr>
    <w:rPr>
      <w:rFonts w:ascii="Times New Roman" w:hAnsi="Times New Roman"/>
      <w:color w:val="000000"/>
      <w:sz w:val="21"/>
      <w:szCs w:val="21"/>
    </w:rPr>
  </w:style>
  <w:style w:type="paragraph" w:customStyle="1" w:styleId="14">
    <w:name w:val="二级标题DG"/>
    <w:basedOn w:val="8"/>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5">
    <w:name w:val="表格标题DG"/>
    <w:basedOn w:val="1"/>
    <w:autoRedefine/>
    <w:qFormat/>
    <w:uiPriority w:val="0"/>
    <w:pPr>
      <w:snapToGrid w:val="0"/>
      <w:jc w:val="center"/>
    </w:pPr>
    <w:rPr>
      <w:rFonts w:ascii="Arial" w:hAnsi="Arial" w:eastAsia="黑体"/>
      <w:bCs/>
      <w:color w:val="000000"/>
      <w:sz w:val="21"/>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1427</Words>
  <Characters>1517</Characters>
  <Lines>0</Lines>
  <Paragraphs>0</Paragraphs>
  <TotalTime>0</TotalTime>
  <ScaleCrop>false</ScaleCrop>
  <LinksUpToDate>false</LinksUpToDate>
  <CharactersWithSpaces>1531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2024-09-19T12:43:00Z</dcterms:created>
  <dc:creator>user</dc:creator>
  <cp:lastModifiedBy>鹓翎</cp:lastModifiedBy>
  <cp:lastPrinted>2024-11-14T10:16:00Z</cp:lastPrinted>
  <dcterms:modified xsi:type="dcterms:W3CDTF">2025-03-05T01:22:29Z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83116A297FC32AB73B87B967E4D9520A_43</vt:lpwstr>
  </property>
  <property fmtid="{D5CDD505-2E9C-101B-9397-08002B2CF9AE}" pid="4" name="KSOTemplateDocerSaveRecord">
    <vt:lpwstr>eyJoZGlkIjoiY2QwZGU1YmYzZDgxOWQ4NmFjNGViMjY5NThkNDg0MzAiLCJ1c2VySWQiOiIxNTg1MjgwMDQzIn0=</vt:lpwstr>
  </property>
</Properties>
</file>