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17" w:rsidRDefault="006559C4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DC4212" w:rsidRPr="00DC42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>
              <w:txbxContent>
                <w:p w:rsidR="00DC4212" w:rsidRDefault="008A222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  <w:r>
        <w:rPr>
          <w:rFonts w:hint="eastAsia"/>
          <w:b/>
          <w:sz w:val="28"/>
          <w:szCs w:val="30"/>
        </w:rPr>
        <w:t>【电脑（图像、图形处理）软件】</w:t>
      </w:r>
    </w:p>
    <w:p w:rsidR="00E16917" w:rsidRDefault="006559C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Computer </w:t>
      </w:r>
      <w:r>
        <w:rPr>
          <w:rFonts w:hint="eastAsia"/>
          <w:b/>
          <w:sz w:val="28"/>
          <w:szCs w:val="30"/>
        </w:rPr>
        <w:t>(Image Processing</w:t>
      </w:r>
      <w:r>
        <w:rPr>
          <w:rFonts w:hint="eastAsia"/>
          <w:b/>
          <w:sz w:val="28"/>
          <w:szCs w:val="30"/>
        </w:rPr>
        <w:t>、</w:t>
      </w:r>
      <w:r>
        <w:rPr>
          <w:rFonts w:hint="eastAsia"/>
          <w:b/>
          <w:sz w:val="28"/>
          <w:szCs w:val="30"/>
        </w:rPr>
        <w:t>Graphic Processing) Software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E16917" w:rsidRDefault="006559C4" w:rsidP="002D0D94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E16917" w:rsidRDefault="006559C4" w:rsidP="002D0D9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2120041</w:t>
      </w:r>
      <w:r>
        <w:rPr>
          <w:color w:val="000000"/>
          <w:sz w:val="20"/>
          <w:szCs w:val="20"/>
        </w:rPr>
        <w:t>】</w:t>
      </w:r>
    </w:p>
    <w:p w:rsidR="00E16917" w:rsidRDefault="006559C4" w:rsidP="002D0D9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E16917" w:rsidRDefault="006559C4" w:rsidP="002D0D9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宝石及材料工艺学专业</w:t>
      </w:r>
      <w:r>
        <w:rPr>
          <w:color w:val="000000"/>
          <w:sz w:val="20"/>
          <w:szCs w:val="20"/>
        </w:rPr>
        <w:t>】</w:t>
      </w:r>
    </w:p>
    <w:p w:rsidR="00E16917" w:rsidRDefault="006559C4" w:rsidP="002D0D9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</w:t>
      </w:r>
      <w:r>
        <w:rPr>
          <w:rFonts w:hint="eastAsia"/>
          <w:color w:val="000000" w:themeColor="text1"/>
          <w:sz w:val="20"/>
          <w:szCs w:val="20"/>
        </w:rPr>
        <w:t>级必修课</w:t>
      </w:r>
      <w:r>
        <w:rPr>
          <w:color w:val="000000"/>
          <w:sz w:val="20"/>
          <w:szCs w:val="20"/>
        </w:rPr>
        <w:t>】</w:t>
      </w:r>
    </w:p>
    <w:p w:rsidR="00E16917" w:rsidRDefault="006559C4" w:rsidP="002D0D9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珠宝学院产品设计系</w:t>
      </w:r>
    </w:p>
    <w:p w:rsidR="00E16917" w:rsidRDefault="006559C4" w:rsidP="002D0D9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Photoshop CC</w:t>
      </w:r>
      <w:r>
        <w:rPr>
          <w:color w:val="000000"/>
          <w:sz w:val="20"/>
          <w:szCs w:val="20"/>
        </w:rPr>
        <w:t>基础教程</w:t>
      </w:r>
      <w:r>
        <w:rPr>
          <w:rFonts w:hint="eastAsia"/>
          <w:color w:val="000000"/>
          <w:sz w:val="20"/>
          <w:szCs w:val="20"/>
        </w:rPr>
        <w:t>》，凤凰高新教育，邓多辉著，</w:t>
      </w:r>
      <w:r>
        <w:rPr>
          <w:color w:val="000000"/>
          <w:sz w:val="20"/>
          <w:szCs w:val="20"/>
        </w:rPr>
        <w:t>北京大学出版社</w:t>
      </w:r>
      <w:r>
        <w:rPr>
          <w:rFonts w:hint="eastAsia"/>
          <w:color w:val="000000"/>
          <w:sz w:val="20"/>
          <w:szCs w:val="20"/>
        </w:rPr>
        <w:t>；</w:t>
      </w:r>
    </w:p>
    <w:p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Illustrator CC</w:t>
      </w:r>
      <w:r>
        <w:rPr>
          <w:color w:val="000000"/>
          <w:sz w:val="20"/>
          <w:szCs w:val="20"/>
        </w:rPr>
        <w:t>基础教程</w:t>
      </w:r>
      <w:r>
        <w:rPr>
          <w:rFonts w:hint="eastAsia"/>
          <w:color w:val="000000"/>
          <w:sz w:val="20"/>
          <w:szCs w:val="20"/>
        </w:rPr>
        <w:t>》，凤凰高新教育著，</w:t>
      </w:r>
      <w:r>
        <w:rPr>
          <w:color w:val="000000"/>
          <w:sz w:val="20"/>
          <w:szCs w:val="20"/>
        </w:rPr>
        <w:t>北京大学出版社】</w:t>
      </w:r>
    </w:p>
    <w:p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</w:t>
      </w:r>
      <w:r>
        <w:rPr>
          <w:color w:val="000000"/>
          <w:sz w:val="20"/>
          <w:szCs w:val="20"/>
        </w:rPr>
        <w:t>PS</w:t>
      </w:r>
      <w:r>
        <w:rPr>
          <w:color w:val="000000"/>
          <w:sz w:val="20"/>
          <w:szCs w:val="20"/>
        </w:rPr>
        <w:t>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书》，赵鹏编著，</w:t>
      </w:r>
      <w:r>
        <w:rPr>
          <w:color w:val="000000"/>
          <w:sz w:val="20"/>
          <w:szCs w:val="20"/>
        </w:rPr>
        <w:t>中国水利水电出版社</w:t>
      </w:r>
      <w:r>
        <w:rPr>
          <w:rFonts w:hint="eastAsia"/>
          <w:color w:val="000000"/>
          <w:sz w:val="20"/>
          <w:szCs w:val="20"/>
        </w:rPr>
        <w:t>；</w:t>
      </w:r>
    </w:p>
    <w:p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hyperlink r:id="rId7" w:history="1">
        <w:proofErr w:type="gramStart"/>
        <w:r>
          <w:rPr>
            <w:color w:val="000000"/>
            <w:sz w:val="20"/>
            <w:szCs w:val="20"/>
          </w:rPr>
          <w:t>曹培强</w:t>
        </w:r>
        <w:proofErr w:type="gramEnd"/>
      </w:hyperlink>
      <w:r>
        <w:rPr>
          <w:rFonts w:hint="eastAsia"/>
          <w:color w:val="000000"/>
          <w:sz w:val="20"/>
          <w:szCs w:val="20"/>
        </w:rPr>
        <w:t>，</w:t>
      </w:r>
      <w:hyperlink r:id="rId8" w:history="1">
        <w:r>
          <w:rPr>
            <w:color w:val="000000"/>
            <w:sz w:val="20"/>
            <w:szCs w:val="20"/>
          </w:rPr>
          <w:t>冯海靖</w:t>
        </w:r>
      </w:hyperlink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>；</w:t>
      </w:r>
    </w:p>
    <w:p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抠图</w:t>
      </w:r>
      <w:r>
        <w:rPr>
          <w:color w:val="000000"/>
          <w:sz w:val="20"/>
          <w:szCs w:val="20"/>
        </w:rPr>
        <w:t>+</w:t>
      </w:r>
      <w:r>
        <w:rPr>
          <w:color w:val="000000"/>
          <w:sz w:val="20"/>
          <w:szCs w:val="20"/>
        </w:rPr>
        <w:t>修图</w:t>
      </w:r>
      <w:r>
        <w:rPr>
          <w:color w:val="000000"/>
          <w:sz w:val="20"/>
          <w:szCs w:val="20"/>
        </w:rPr>
        <w:t>+</w:t>
      </w:r>
      <w:r>
        <w:rPr>
          <w:color w:val="000000"/>
          <w:sz w:val="20"/>
          <w:szCs w:val="20"/>
        </w:rPr>
        <w:t>调色</w:t>
      </w:r>
      <w:r>
        <w:rPr>
          <w:color w:val="000000"/>
          <w:sz w:val="20"/>
          <w:szCs w:val="20"/>
        </w:rPr>
        <w:t>+</w:t>
      </w:r>
      <w:r>
        <w:rPr>
          <w:color w:val="000000"/>
          <w:sz w:val="20"/>
          <w:szCs w:val="20"/>
        </w:rPr>
        <w:t>合成</w:t>
      </w:r>
      <w:r>
        <w:rPr>
          <w:color w:val="000000"/>
          <w:sz w:val="20"/>
          <w:szCs w:val="20"/>
        </w:rPr>
        <w:t>+</w:t>
      </w:r>
      <w:r>
        <w:rPr>
          <w:color w:val="000000"/>
          <w:sz w:val="20"/>
          <w:szCs w:val="20"/>
        </w:rPr>
        <w:t>特效</w:t>
      </w:r>
      <w:r>
        <w:rPr>
          <w:color w:val="000000"/>
          <w:sz w:val="20"/>
          <w:szCs w:val="20"/>
        </w:rPr>
        <w:t>Photoshop</w:t>
      </w:r>
      <w:r>
        <w:rPr>
          <w:color w:val="000000"/>
          <w:sz w:val="20"/>
          <w:szCs w:val="20"/>
        </w:rPr>
        <w:t>核心应用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项修炼</w:t>
      </w:r>
      <w:r>
        <w:rPr>
          <w:rFonts w:hint="eastAsia"/>
          <w:color w:val="000000"/>
          <w:sz w:val="20"/>
          <w:szCs w:val="20"/>
        </w:rPr>
        <w:t>》，</w:t>
      </w:r>
      <w:hyperlink r:id="rId9" w:history="1">
        <w:proofErr w:type="gramStart"/>
        <w:r>
          <w:rPr>
            <w:color w:val="000000"/>
            <w:sz w:val="20"/>
            <w:szCs w:val="20"/>
          </w:rPr>
          <w:t>曾宽</w:t>
        </w:r>
        <w:proofErr w:type="gramEnd"/>
      </w:hyperlink>
      <w:r>
        <w:rPr>
          <w:rFonts w:hint="eastAsia"/>
          <w:color w:val="000000"/>
          <w:sz w:val="20"/>
          <w:szCs w:val="20"/>
        </w:rPr>
        <w:t>、</w:t>
      </w:r>
      <w:hyperlink r:id="rId10" w:history="1">
        <w:r>
          <w:rPr>
            <w:color w:val="000000"/>
            <w:sz w:val="20"/>
            <w:szCs w:val="20"/>
          </w:rPr>
          <w:t>潘擎</w:t>
        </w:r>
      </w:hyperlink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>；</w:t>
      </w:r>
    </w:p>
    <w:p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Illustrator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九州书源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>；</w:t>
      </w:r>
    </w:p>
    <w:p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Illustrator CC</w:t>
      </w:r>
      <w:r>
        <w:rPr>
          <w:color w:val="000000"/>
          <w:sz w:val="20"/>
          <w:szCs w:val="20"/>
        </w:rPr>
        <w:t>图形设计入门、进阶与提高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李翊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刘涛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韩少云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电子工业出版社】</w:t>
      </w:r>
    </w:p>
    <w:p w:rsidR="00E16917" w:rsidRDefault="006559C4" w:rsidP="002D0D94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https://elearning.gench.edu.cn:8443/webapps/discussionboard/do/conference?toggle_mode=edit&amp;action=list_forums&amp;course_id=_15225_1&amp;nav=discussion_board_entry&amp;mode=cpview</w:t>
      </w:r>
    </w:p>
    <w:p w:rsidR="00E16917" w:rsidRDefault="006559C4" w:rsidP="002D0D94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E16917" w:rsidRDefault="006559C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本课程是宝石及材料工艺学专业专业</w:t>
      </w:r>
      <w:r>
        <w:rPr>
          <w:rFonts w:hint="eastAsia"/>
          <w:color w:val="000000" w:themeColor="text1"/>
          <w:sz w:val="20"/>
          <w:szCs w:val="20"/>
        </w:rPr>
        <w:t>的一门院级必修课</w:t>
      </w:r>
      <w:r>
        <w:rPr>
          <w:rFonts w:hint="eastAsia"/>
          <w:color w:val="000000"/>
          <w:sz w:val="20"/>
          <w:szCs w:val="20"/>
        </w:rPr>
        <w:t>。本课程主要讲授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软件以及</w:t>
      </w:r>
      <w:r>
        <w:rPr>
          <w:rFonts w:hint="eastAsia"/>
          <w:color w:val="000000"/>
          <w:sz w:val="20"/>
          <w:szCs w:val="20"/>
        </w:rPr>
        <w:t>Illustrator</w:t>
      </w:r>
      <w:r>
        <w:rPr>
          <w:rFonts w:hint="eastAsia"/>
          <w:color w:val="000000"/>
          <w:sz w:val="20"/>
          <w:szCs w:val="20"/>
        </w:rPr>
        <w:t>软件的基础使用方法以及在珠宝首饰设计领域的应用方法，具体内容包括介绍软件的基本知识，讲解软件的基本操作技法，训练软件在珠宝首饰设计中的应用方法等内容。学生通过本课程的学习能了解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以及</w:t>
      </w:r>
      <w:r>
        <w:rPr>
          <w:rFonts w:hint="eastAsia"/>
          <w:color w:val="000000"/>
          <w:sz w:val="20"/>
          <w:szCs w:val="20"/>
        </w:rPr>
        <w:t>Illustrator</w:t>
      </w:r>
      <w:r>
        <w:rPr>
          <w:rFonts w:hint="eastAsia"/>
          <w:color w:val="000000"/>
          <w:sz w:val="20"/>
          <w:szCs w:val="20"/>
        </w:rPr>
        <w:t>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能熟练掌握路径图形的绘制与填色、文字的艺术化处理，初步具备独立进行平面设计与珠宝首饰电脑效果图绘制的能力。</w:t>
      </w:r>
    </w:p>
    <w:p w:rsidR="00E16917" w:rsidRDefault="00E169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E16917" w:rsidRDefault="006559C4" w:rsidP="002D0D9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E16917" w:rsidRDefault="006559C4" w:rsidP="002D0D94">
      <w:pPr>
        <w:widowControl/>
        <w:spacing w:beforeLines="50" w:afterLines="50" w:line="288" w:lineRule="auto"/>
        <w:ind w:firstLineChars="213" w:firstLine="426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学习本课程的学生应具备初步的珠宝知识以及计算机使用经验。本课程适于宝石及材料工艺学专业学生第一学年学习。</w:t>
      </w:r>
    </w:p>
    <w:p w:rsidR="00E16917" w:rsidRDefault="00E169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E16917" w:rsidRDefault="006559C4" w:rsidP="002D0D9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E16917">
        <w:tc>
          <w:tcPr>
            <w:tcW w:w="6803" w:type="dxa"/>
          </w:tcPr>
          <w:p w:rsidR="00E16917" w:rsidRDefault="006559C4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E16917" w:rsidRDefault="006559C4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E16917" w:rsidRDefault="00E1691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E16917" w:rsidRDefault="006559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:rsidR="00E16917" w:rsidRDefault="006559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E16917" w:rsidRDefault="006559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E16917" w:rsidRDefault="006559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16917">
        <w:trPr>
          <w:trHeight w:val="363"/>
        </w:trPr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>
        <w:tc>
          <w:tcPr>
            <w:tcW w:w="6803" w:type="dxa"/>
            <w:vAlign w:val="center"/>
          </w:tcPr>
          <w:p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E16917" w:rsidRDefault="00E16917">
      <w:pPr>
        <w:rPr>
          <w:rFonts w:asciiTheme="minorEastAsia" w:eastAsiaTheme="minorEastAsia" w:hAnsiTheme="minorEastAsia"/>
        </w:rPr>
      </w:pPr>
    </w:p>
    <w:p w:rsidR="00E16917" w:rsidRDefault="006559C4" w:rsidP="002D0D9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509"/>
        <w:gridCol w:w="2160"/>
        <w:gridCol w:w="1276"/>
      </w:tblGrid>
      <w:tr w:rsidR="00E16917">
        <w:trPr>
          <w:trHeight w:val="274"/>
        </w:trPr>
        <w:tc>
          <w:tcPr>
            <w:tcW w:w="53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16917">
        <w:tc>
          <w:tcPr>
            <w:tcW w:w="53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通过网络或书籍了解“二次曝光”的图像特点以及制作方法，并创作一副“二次曝光”效果的图像。</w:t>
            </w:r>
          </w:p>
        </w:tc>
        <w:tc>
          <w:tcPr>
            <w:tcW w:w="2160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E16917">
        <w:tc>
          <w:tcPr>
            <w:tcW w:w="53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509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了解珠宝首饰行业效果图制作的规范与方法，以小组为单位，通过沟通、协作，完成调研报告的制作</w:t>
            </w:r>
          </w:p>
        </w:tc>
        <w:tc>
          <w:tcPr>
            <w:tcW w:w="2160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调研分析、分组协作、点评</w:t>
            </w:r>
          </w:p>
        </w:tc>
        <w:tc>
          <w:tcPr>
            <w:tcW w:w="1276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</w:tr>
      <w:tr w:rsidR="00E16917">
        <w:tc>
          <w:tcPr>
            <w:tcW w:w="53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能熟练地绘制戒指的三视图</w:t>
            </w:r>
          </w:p>
        </w:tc>
        <w:tc>
          <w:tcPr>
            <w:tcW w:w="2160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案例讲解、点评</w:t>
            </w:r>
          </w:p>
        </w:tc>
        <w:tc>
          <w:tcPr>
            <w:tcW w:w="1276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E16917">
        <w:tc>
          <w:tcPr>
            <w:tcW w:w="53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LO613</w:t>
            </w:r>
          </w:p>
        </w:tc>
        <w:tc>
          <w:tcPr>
            <w:tcW w:w="2509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160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自主创作、指导点评</w:t>
            </w:r>
          </w:p>
        </w:tc>
        <w:tc>
          <w:tcPr>
            <w:tcW w:w="1276" w:type="dxa"/>
            <w:shd w:val="clear" w:color="auto" w:fill="auto"/>
          </w:tcPr>
          <w:p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</w:tbl>
    <w:p w:rsidR="00E16917" w:rsidRDefault="00E16917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E16917" w:rsidRDefault="006559C4" w:rsidP="002D0D9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第一单元 初识Photoshop与Illustrator软件（理论4课时）</w:t>
      </w:r>
    </w:p>
    <w:p w:rsidR="00E16917" w:rsidRDefault="006559C4">
      <w:pPr>
        <w:ind w:lef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1、Photoshop的应用领域以及在珠宝首饰行业中的应用</w:t>
      </w:r>
    </w:p>
    <w:p w:rsidR="00E16917" w:rsidRDefault="006559C4">
      <w:pPr>
        <w:ind w:lef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2、Illustrator的应用领域以及在珠宝首饰行业中的应用</w:t>
      </w:r>
    </w:p>
    <w:p w:rsidR="00E16917" w:rsidRDefault="00E16917">
      <w:pPr>
        <w:pStyle w:val="a6"/>
        <w:ind w:left="1680" w:firstLineChars="0" w:firstLine="0"/>
        <w:rPr>
          <w:rFonts w:ascii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:rsidR="00E16917" w:rsidRDefault="006559C4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知道Photoshop以及</w:t>
      </w:r>
      <w:r>
        <w:rPr>
          <w:rFonts w:asciiTheme="minorEastAsia" w:hAnsiTheme="minorEastAsia" w:hint="eastAsia"/>
          <w:sz w:val="20"/>
          <w:szCs w:val="20"/>
        </w:rPr>
        <w:t>Illustrator</w:t>
      </w:r>
      <w:r>
        <w:rPr>
          <w:rFonts w:asciiTheme="minorEastAsia" w:eastAsiaTheme="minorEastAsia" w:hAnsiTheme="minorEastAsia" w:hint="eastAsia"/>
          <w:sz w:val="20"/>
          <w:szCs w:val="20"/>
        </w:rPr>
        <w:t>软件的应用领域以及在珠宝首饰行业中的应用范围。</w:t>
      </w:r>
    </w:p>
    <w:p w:rsidR="00E16917" w:rsidRDefault="00E16917">
      <w:pPr>
        <w:rPr>
          <w:rFonts w:asciiTheme="minorEastAsia" w:eastAsia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第二单元 Photoshop的基本技术（理论4课时，实践1</w:t>
      </w:r>
      <w:r>
        <w:rPr>
          <w:rFonts w:asciiTheme="minorEastAsia" w:hAnsiTheme="minor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1、Photoshop的界面介绍以及基本操作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2、创建选区与基本编辑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3、绘制与修整图像、调整图像色彩 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4、图层的基础操作及应用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5、蒙版的创建与修改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6、文字的应用</w:t>
      </w:r>
    </w:p>
    <w:p w:rsidR="00E16917" w:rsidRDefault="00E16917">
      <w:pPr>
        <w:rPr>
          <w:rFonts w:asciiTheme="minorEastAsia" w:eastAsia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:rsidR="00E16917" w:rsidRDefault="006559C4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Photoshop的界面布局以及基本操作方法，养成正确的操作习惯；理解各种选区工具、移动工具、裁剪工具、填充工具的应用技巧；理解色彩与图像的基础知识和色彩调整命令的使用方法；理解图像绘制与修整工具的使用方法；理解图层的概念并能灵活运用；理解蒙版的基本概念并能灵活运用；理解文字工具、路径工具的使用方法；理解各种滤镜的使用方法并能灵活运用。具备图像的分离扣取能力；图像的色彩调整能力和创建图像、文字的能力。</w:t>
      </w:r>
    </w:p>
    <w:p w:rsidR="00E16917" w:rsidRDefault="00E16917">
      <w:pPr>
        <w:rPr>
          <w:rFonts w:asciiTheme="minorEastAsia" w:eastAsia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教学难点：色彩调整命令的使用方法、路径工具的使用方法以及蒙版的基本概念</w:t>
      </w:r>
    </w:p>
    <w:p w:rsidR="00E16917" w:rsidRDefault="00E16917">
      <w:pPr>
        <w:rPr>
          <w:rFonts w:asciiTheme="minorEastAsia" w:eastAsia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第三单元 </w:t>
      </w:r>
      <w:proofErr w:type="spellStart"/>
      <w:r>
        <w:rPr>
          <w:rFonts w:asciiTheme="minorEastAsia" w:hAnsiTheme="minorEastAsia" w:hint="eastAsia"/>
          <w:sz w:val="20"/>
          <w:szCs w:val="20"/>
        </w:rPr>
        <w:t>Photosho</w:t>
      </w:r>
      <w:proofErr w:type="spellEnd"/>
      <w:r>
        <w:rPr>
          <w:rFonts w:asciiTheme="minorEastAsia" w:hAnsiTheme="minorEastAsia" w:hint="eastAsia"/>
          <w:sz w:val="20"/>
          <w:szCs w:val="20"/>
        </w:rPr>
        <w:t>综合应用（理论</w:t>
      </w:r>
      <w:r>
        <w:rPr>
          <w:rFonts w:asciiTheme="minorEastAsia" w:hAnsiTheme="minor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课时，实践4课时）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1、珠宝照片的后期处理</w:t>
      </w:r>
    </w:p>
    <w:p w:rsidR="00E16917" w:rsidRDefault="00E16917">
      <w:pPr>
        <w:pStyle w:val="a6"/>
        <w:ind w:left="1680" w:firstLineChars="0" w:firstLine="0"/>
        <w:rPr>
          <w:rFonts w:ascii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:rsidR="00E16917" w:rsidRDefault="006559C4">
      <w:pPr>
        <w:snapToGrid w:val="0"/>
        <w:spacing w:line="288" w:lineRule="auto"/>
        <w:ind w:right="26"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理解并能灵活运用抠图工具和色彩调整工具处理珠宝照片。</w:t>
      </w:r>
    </w:p>
    <w:p w:rsidR="00E16917" w:rsidRDefault="00E16917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:rsidR="00E16917" w:rsidRDefault="006559C4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教学难点：如何根据实际案例选择正确的工具与方法。</w:t>
      </w:r>
    </w:p>
    <w:p w:rsidR="00E16917" w:rsidRDefault="00E16917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第四单元 Illustrator的基本技术（理论2课时，实践2课时）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1、Illustrator的界面介绍以及基本操作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2、画笔与铅笔工具的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3、钢笔及路径的编辑</w:t>
      </w:r>
    </w:p>
    <w:p w:rsidR="00E16917" w:rsidRDefault="00E16917">
      <w:pPr>
        <w:pStyle w:val="a6"/>
        <w:ind w:left="1560" w:firstLineChars="0" w:firstLine="0"/>
        <w:rPr>
          <w:rFonts w:ascii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第五单元 Illustrator综合应用（理论2课时，实践6课时）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1、首饰三视图的绘制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2、珠宝产品效果图的绘制</w:t>
      </w:r>
    </w:p>
    <w:p w:rsidR="00E16917" w:rsidRDefault="00E16917">
      <w:pPr>
        <w:pStyle w:val="a6"/>
        <w:ind w:left="1560" w:firstLineChars="0" w:firstLine="0"/>
        <w:rPr>
          <w:rFonts w:asciiTheme="minorEastAsia" w:hAnsiTheme="minorEastAsia"/>
          <w:sz w:val="20"/>
          <w:szCs w:val="20"/>
        </w:rPr>
      </w:pPr>
    </w:p>
    <w:p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第六单元 Photoshop与Illustrator软件的综合应用（理论</w:t>
      </w:r>
      <w:r>
        <w:rPr>
          <w:rFonts w:asciiTheme="minorEastAsia" w:hAnsiTheme="minor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课时，实践8课时）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1、珠宝品牌VI的绘制</w:t>
      </w:r>
    </w:p>
    <w:p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2、珠宝首饰画册的编排</w:t>
      </w:r>
    </w:p>
    <w:p w:rsidR="00E16917" w:rsidRDefault="006559C4" w:rsidP="002D0D9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3544"/>
        <w:gridCol w:w="709"/>
        <w:gridCol w:w="1275"/>
        <w:gridCol w:w="567"/>
      </w:tblGrid>
      <w:tr w:rsidR="00E1691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E16917">
        <w:trPr>
          <w:trHeight w:hRule="exact" w:val="9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Photoshop基本操作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917" w:rsidRDefault="00E169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16917" w:rsidRDefault="006559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E169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6917">
        <w:trPr>
          <w:trHeight w:hRule="exact"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Photoshop综合应用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珠宝照片的后期处理的步骤与技巧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E16917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16917">
        <w:trPr>
          <w:trHeight w:hRule="exact"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Illustrator基本操作与综合应用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首饰三视图及</w:t>
            </w:r>
            <w:r>
              <w:rPr>
                <w:rFonts w:ascii="宋体" w:hAnsi="宋体" w:hint="eastAsia"/>
                <w:sz w:val="20"/>
                <w:szCs w:val="20"/>
              </w:rPr>
              <w:t>珠宝产品效果图的绘制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E16917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16917">
        <w:trPr>
          <w:trHeight w:hRule="exact" w:val="8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Photoshop与Illustrator的综合应用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珠宝品牌VI的绘制及</w:t>
            </w:r>
            <w:r>
              <w:rPr>
                <w:rFonts w:hint="eastAsia"/>
                <w:color w:val="000000"/>
                <w:sz w:val="20"/>
                <w:szCs w:val="20"/>
              </w:rPr>
              <w:t>画册的编排</w:t>
            </w:r>
          </w:p>
          <w:p w:rsidR="00E16917" w:rsidRDefault="00E16917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17" w:rsidRDefault="00E16917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E16917" w:rsidRDefault="00E1691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16917">
        <w:tc>
          <w:tcPr>
            <w:tcW w:w="1809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16917">
        <w:tc>
          <w:tcPr>
            <w:tcW w:w="1809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E16917">
        <w:tc>
          <w:tcPr>
            <w:tcW w:w="1809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E16917">
        <w:tc>
          <w:tcPr>
            <w:tcW w:w="1809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16917">
        <w:tc>
          <w:tcPr>
            <w:tcW w:w="1809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E16917" w:rsidRDefault="006559C4" w:rsidP="002D0D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E16917" w:rsidRDefault="006559C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E16917" w:rsidRDefault="00E16917" w:rsidP="002D0D94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E16917" w:rsidRDefault="00E1691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E16917" w:rsidRDefault="00E1691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E16917" w:rsidRDefault="006559C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撰写人：吴亦昊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王琼</w:t>
      </w:r>
    </w:p>
    <w:p w:rsidR="00E16917" w:rsidRDefault="006559C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 w:rsidR="002D0D9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2D0D94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2D0D9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E16917" w:rsidRDefault="00E16917">
      <w:bookmarkStart w:id="1" w:name="_GoBack"/>
      <w:bookmarkEnd w:id="1"/>
    </w:p>
    <w:sectPr w:rsidR="00E16917" w:rsidSect="00DC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2A" w:rsidRDefault="008A222A" w:rsidP="002D0D94">
      <w:r>
        <w:separator/>
      </w:r>
    </w:p>
  </w:endnote>
  <w:endnote w:type="continuationSeparator" w:id="0">
    <w:p w:rsidR="008A222A" w:rsidRDefault="008A222A" w:rsidP="002D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2A" w:rsidRDefault="008A222A" w:rsidP="002D0D94">
      <w:r>
        <w:separator/>
      </w:r>
    </w:p>
  </w:footnote>
  <w:footnote w:type="continuationSeparator" w:id="0">
    <w:p w:rsidR="008A222A" w:rsidRDefault="008A222A" w:rsidP="002D0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256B39"/>
    <w:rsid w:val="0026033C"/>
    <w:rsid w:val="002D0D94"/>
    <w:rsid w:val="002E3721"/>
    <w:rsid w:val="00313BBA"/>
    <w:rsid w:val="0032602E"/>
    <w:rsid w:val="003367AE"/>
    <w:rsid w:val="003B1258"/>
    <w:rsid w:val="004100B0"/>
    <w:rsid w:val="00501014"/>
    <w:rsid w:val="005467DC"/>
    <w:rsid w:val="00553D03"/>
    <w:rsid w:val="005B2B6D"/>
    <w:rsid w:val="005B4B4E"/>
    <w:rsid w:val="00624FE1"/>
    <w:rsid w:val="006559C4"/>
    <w:rsid w:val="007208D6"/>
    <w:rsid w:val="007F6A16"/>
    <w:rsid w:val="008A222A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C4212"/>
    <w:rsid w:val="00E16917"/>
    <w:rsid w:val="00E16D30"/>
    <w:rsid w:val="00E33169"/>
    <w:rsid w:val="00E70904"/>
    <w:rsid w:val="00EB6FF7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127771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C42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C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DC421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C42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C4212"/>
    <w:rPr>
      <w:sz w:val="18"/>
      <w:szCs w:val="18"/>
    </w:rPr>
  </w:style>
  <w:style w:type="paragraph" w:styleId="a6">
    <w:name w:val="List Paragraph"/>
    <w:basedOn w:val="a"/>
    <w:uiPriority w:val="34"/>
    <w:qFormat/>
    <w:rsid w:val="00DC4212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18</cp:revision>
  <dcterms:created xsi:type="dcterms:W3CDTF">2016-12-19T07:34:00Z</dcterms:created>
  <dcterms:modified xsi:type="dcterms:W3CDTF">2021-03-09T01:57:00Z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