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59EF" w:rsidRDefault="00EB59EF">
      <w:pPr>
        <w:snapToGrid w:val="0"/>
        <w:jc w:val="center"/>
        <w:rPr>
          <w:sz w:val="6"/>
          <w:szCs w:val="6"/>
        </w:rPr>
      </w:pPr>
    </w:p>
    <w:p w:rsidR="00EB59EF" w:rsidRDefault="00EB59EF">
      <w:pPr>
        <w:snapToGrid w:val="0"/>
        <w:jc w:val="center"/>
        <w:rPr>
          <w:sz w:val="6"/>
          <w:szCs w:val="6"/>
        </w:rPr>
      </w:pPr>
    </w:p>
    <w:p w:rsidR="00EB59EF" w:rsidRPr="008A7FE1" w:rsidRDefault="0015124D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 w:rsidRPr="008A7FE1">
        <w:rPr>
          <w:rFonts w:ascii="SimHei" w:eastAsia="SimHei" w:hAnsi="SimHei" w:hint="eastAsia"/>
          <w:sz w:val="32"/>
          <w:szCs w:val="32"/>
        </w:rPr>
        <w:t>上海建桥学院</w:t>
      </w:r>
      <w:r w:rsidRPr="008A7FE1"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:rsidR="00EB59EF" w:rsidRPr="008A7FE1" w:rsidRDefault="00EB59EF" w:rsidP="00816148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B59EF" w:rsidRPr="008A7FE1" w:rsidRDefault="0015124D" w:rsidP="00816148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color w:val="000000"/>
                <w:sz w:val="20"/>
                <w:szCs w:val="20"/>
              </w:rPr>
              <w:t>2060</w:t>
            </w:r>
            <w:r w:rsidR="00816148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hint="eastAsia"/>
                <w:color w:val="000000"/>
                <w:sz w:val="20"/>
                <w:szCs w:val="20"/>
              </w:rPr>
              <w:t>市场</w:t>
            </w:r>
            <w:r w:rsidR="00816148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调查与预测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48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B59EF" w:rsidRPr="008A7FE1" w:rsidRDefault="004C1FD4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B59EF" w:rsidRPr="008A7FE1" w:rsidRDefault="004C1FD4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19004@</w:t>
            </w:r>
            <w:r w:rsidRPr="008A7F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gench</w:t>
            </w: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.edu.cn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B59EF" w:rsidRPr="008A7FE1" w:rsidRDefault="005F2D02" w:rsidP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8A7FE1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Pr="008A7FE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B17-5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B59EF" w:rsidRPr="008A7FE1" w:rsidRDefault="005F2D02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  <w:r w:rsidR="007547E7"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  <w:r w:rsidR="00816148">
              <w:rPr>
                <w:rFonts w:ascii="SimSun" w:eastAsia="SimSun" w:hAnsi="SimSun"/>
                <w:sz w:val="21"/>
                <w:szCs w:val="21"/>
                <w:lang w:eastAsia="zh-CN"/>
              </w:rPr>
              <w:t>01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B59EF" w:rsidRPr="008A7FE1" w:rsidRDefault="005F2D02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周二</w:t>
            </w:r>
            <w:r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5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6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7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8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B59EF" w:rsidRPr="008A7FE1" w:rsidRDefault="007547E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市场调查与预测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4737D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李世杰、于飞主编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2018</w:t>
            </w:r>
            <w:r w:rsidRPr="004737D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清华</w:t>
            </w:r>
            <w:r w:rsidRPr="004737D7">
              <w:rPr>
                <w:color w:val="000000"/>
                <w:sz w:val="20"/>
                <w:szCs w:val="20"/>
              </w:rPr>
              <w:t>大学出版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社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color w:val="000000"/>
                <w:sz w:val="20"/>
                <w:szCs w:val="20"/>
              </w:rPr>
              <w:t>3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书号：</w:t>
            </w:r>
            <w:r>
              <w:rPr>
                <w:color w:val="000000"/>
                <w:sz w:val="20"/>
                <w:szCs w:val="20"/>
              </w:rPr>
              <w:t>978-7-302-50476-4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547E7" w:rsidRPr="007547E7" w:rsidRDefault="007547E7" w:rsidP="007547E7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>市场调查与预测，杨勇主编，机械工业出版社，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 xml:space="preserve">2016 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 xml:space="preserve"> 11 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>月。普通高等院校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>经济管理类“十三五”应用型规划教材</w:t>
            </w:r>
            <w:r w:rsidRPr="007547E7">
              <w:rPr>
                <w:color w:val="000000"/>
                <w:sz w:val="20"/>
                <w:szCs w:val="20"/>
              </w:rPr>
              <w:t>。</w:t>
            </w:r>
          </w:p>
          <w:p w:rsidR="007547E7" w:rsidRPr="007547E7" w:rsidRDefault="007547E7" w:rsidP="007547E7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7547E7">
              <w:rPr>
                <w:color w:val="000000"/>
                <w:sz w:val="20"/>
                <w:szCs w:val="20"/>
              </w:rPr>
              <w:t>2</w:t>
            </w:r>
            <w:r w:rsidRPr="007547E7">
              <w:rPr>
                <w:color w:val="000000"/>
                <w:sz w:val="20"/>
                <w:szCs w:val="20"/>
              </w:rPr>
              <w:t>、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市场调研与预测，李红主编，高等教育出版社，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 xml:space="preserve">2014 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 xml:space="preserve"> 8 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月。“十二五”职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业教育规划教材</w:t>
            </w:r>
            <w:r w:rsidRPr="007547E7">
              <w:rPr>
                <w:color w:val="000000"/>
                <w:sz w:val="20"/>
                <w:szCs w:val="20"/>
              </w:rPr>
              <w:t>。</w:t>
            </w:r>
          </w:p>
          <w:p w:rsidR="00EB59EF" w:rsidRPr="008A7FE1" w:rsidRDefault="007547E7" w:rsidP="007547E7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7547E7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、市场调研策划与实施，刘继芳主编，高等教育出版社，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 xml:space="preserve">2015 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 xml:space="preserve"> 1 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月。“十二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五”职业教育规划教材</w:t>
            </w:r>
            <w:r w:rsidRPr="007547E7">
              <w:rPr>
                <w:color w:val="000000"/>
                <w:sz w:val="20"/>
                <w:szCs w:val="20"/>
              </w:rPr>
              <w:t>。</w:t>
            </w:r>
          </w:p>
        </w:tc>
      </w:tr>
    </w:tbl>
    <w:p w:rsidR="00EB59EF" w:rsidRPr="008A7FE1" w:rsidRDefault="00EB59EF">
      <w:pPr>
        <w:snapToGrid w:val="0"/>
        <w:spacing w:line="340" w:lineRule="exact"/>
        <w:rPr>
          <w:rFonts w:ascii="Calibri" w:eastAsia="SimSun" w:hAnsi="Calibri"/>
          <w:b/>
          <w:color w:val="000000"/>
          <w:szCs w:val="20"/>
          <w:lang w:eastAsia="zh-CN"/>
        </w:rPr>
      </w:pPr>
    </w:p>
    <w:p w:rsidR="00EB59EF" w:rsidRPr="008A7FE1" w:rsidRDefault="0015124D" w:rsidP="00816148">
      <w:pPr>
        <w:tabs>
          <w:tab w:val="left" w:pos="6450"/>
        </w:tabs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  <w:r w:rsid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ab/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870"/>
        <w:gridCol w:w="1417"/>
        <w:gridCol w:w="1843"/>
      </w:tblGrid>
      <w:tr w:rsidR="00EB59EF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B59EF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7E31A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40" w:rsidRPr="007547E7" w:rsidRDefault="007547E7" w:rsidP="007E31AF">
            <w:pPr>
              <w:widowControl/>
              <w:spacing w:after="120" w:line="240" w:lineRule="auto"/>
              <w:rPr>
                <w:rFonts w:ascii="SimSun" w:eastAsia="SimSun" w:hAnsi="SimSun" w:hint="eastAsia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 xml:space="preserve">第一章 </w:t>
            </w:r>
            <w:r>
              <w:rPr>
                <w:rFonts w:ascii="SimSun" w:eastAsia="SimSun" w:hAnsi="SimSun" w:hint="eastAsia"/>
                <w:sz w:val="22"/>
                <w:szCs w:val="22"/>
              </w:rPr>
              <w:t>认识市场调查</w:t>
            </w:r>
            <w:r w:rsidRPr="007547E7"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</w:p>
          <w:p w:rsidR="007547E7" w:rsidRPr="007547E7" w:rsidRDefault="007547E7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第二章 市场调查方案的编制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9EF" w:rsidRPr="008A7FE1" w:rsidRDefault="00785A46" w:rsidP="00785A46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9EF" w:rsidRPr="008A7FE1" w:rsidRDefault="00EB59EF" w:rsidP="007547E7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40" w:rsidRPr="008A7FE1" w:rsidRDefault="007547E7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第三章 市场调查的抽样技术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40" w:rsidRPr="008A7FE1" w:rsidRDefault="007547E7" w:rsidP="007547E7">
            <w:pPr>
              <w:widowControl/>
              <w:spacing w:after="120" w:line="240" w:lineRule="auto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7547E7">
              <w:rPr>
                <w:rFonts w:ascii="SimSun" w:eastAsia="SimSun" w:hAnsi="SimSun" w:hint="eastAsia"/>
              </w:rPr>
              <w:t>课堂练习</w:t>
            </w: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40" w:rsidRPr="007547E7" w:rsidRDefault="007547E7" w:rsidP="007E31AF">
            <w:pPr>
              <w:widowControl/>
              <w:spacing w:after="120" w:line="240" w:lineRule="auto"/>
              <w:rPr>
                <w:rFonts w:ascii="SimSun" w:eastAsia="SimSun" w:hAnsi="SimSun" w:hint="eastAsia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第四章 市场调查资料的收集方法</w:t>
            </w:r>
          </w:p>
          <w:p w:rsidR="007547E7" w:rsidRPr="007547E7" w:rsidRDefault="007547E7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第五章 网络市场调查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547E7" w:rsidP="007547E7">
            <w:pPr>
              <w:widowControl/>
              <w:spacing w:after="120" w:line="240" w:lineRule="auto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7547E7">
              <w:rPr>
                <w:rFonts w:ascii="SimSun" w:eastAsia="SimSun" w:hAnsi="SimSun" w:hint="eastAsia"/>
              </w:rPr>
              <w:t>市场调查</w:t>
            </w:r>
            <w:r w:rsidR="00785A46" w:rsidRPr="007547E7">
              <w:rPr>
                <w:rFonts w:ascii="SimSun" w:eastAsia="SimSun" w:hAnsi="SimSun" w:hint="eastAsia"/>
              </w:rPr>
              <w:t>品牌研究报告</w:t>
            </w: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40" w:rsidRPr="008A7FE1" w:rsidRDefault="007547E7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第六章 市场调查问卷的设计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0379" w:rsidRPr="008A7FE1" w:rsidRDefault="00BB58C6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第六章 市场调查问卷的设计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BB58C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BB58C6" w:rsidP="00BB58C6">
            <w:pPr>
              <w:widowControl/>
              <w:spacing w:after="120" w:line="240" w:lineRule="auto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BB58C6">
              <w:rPr>
                <w:rFonts w:ascii="SimSun" w:eastAsia="SimSun" w:hAnsi="SimSun" w:hint="eastAsia"/>
                <w:lang w:eastAsia="zh-CN"/>
              </w:rPr>
              <w:t>实地市场调研</w:t>
            </w:r>
          </w:p>
        </w:tc>
      </w:tr>
      <w:tr w:rsidR="00BB58C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 w:rsidP="00222276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第七章 市场调查资料的整理与分析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8C6" w:rsidRPr="008A7FE1" w:rsidRDefault="00BB58C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8C6" w:rsidRPr="008A7FE1" w:rsidRDefault="00BB58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58C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 w:rsidP="00222276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第八章 市场调查报告的撰写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8C6" w:rsidRPr="008A7FE1" w:rsidRDefault="00BB58C6" w:rsidP="0052037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8C6" w:rsidRPr="008A7FE1" w:rsidRDefault="00BB58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58C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Default="00BB58C6" w:rsidP="00222276">
            <w:pPr>
              <w:widowControl/>
              <w:spacing w:after="120" w:line="240" w:lineRule="auto"/>
              <w:rPr>
                <w:rFonts w:ascii="SimSun" w:eastAsia="SimSun" w:hAnsi="SimSun" w:hint="eastAsia"/>
                <w:sz w:val="22"/>
                <w:szCs w:val="22"/>
                <w:lang w:eastAsia="zh-CN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第九章 市场预测概论</w:t>
            </w:r>
          </w:p>
          <w:p w:rsidR="00BB58C6" w:rsidRPr="008A7FE1" w:rsidRDefault="00BB58C6" w:rsidP="00222276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第十章 市场定性预测法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8C6" w:rsidRPr="008A7FE1" w:rsidRDefault="00BB58C6" w:rsidP="007E31AF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8C6" w:rsidRPr="008A7FE1" w:rsidRDefault="00BB58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58C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Default="00BB58C6" w:rsidP="00222276">
            <w:pPr>
              <w:widowControl/>
              <w:spacing w:after="120" w:line="240" w:lineRule="auto"/>
              <w:rPr>
                <w:rFonts w:ascii="SimSun" w:eastAsia="SimSun" w:hAnsi="SimSun" w:hint="eastAsia"/>
                <w:sz w:val="22"/>
                <w:szCs w:val="22"/>
                <w:lang w:eastAsia="zh-CN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第十章 市场定性预测法</w:t>
            </w:r>
          </w:p>
          <w:p w:rsidR="00BB58C6" w:rsidRPr="008A7FE1" w:rsidRDefault="00BB58C6" w:rsidP="00222276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第十一章 市场定量预测法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8C6" w:rsidRPr="008A7FE1" w:rsidRDefault="00BB58C6" w:rsidP="007E31AF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8C6" w:rsidRPr="008A7FE1" w:rsidRDefault="00BB58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58C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 w:rsidP="00222276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7547E7">
              <w:rPr>
                <w:rFonts w:ascii="SimSun" w:eastAsia="SimSun" w:hAnsi="SimSun" w:hint="eastAsia"/>
                <w:sz w:val="22"/>
                <w:szCs w:val="22"/>
              </w:rPr>
              <w:t>第十一章 市场定量预测法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 w:rsidP="00BB58C6">
            <w:pPr>
              <w:widowControl/>
              <w:spacing w:after="120" w:line="240" w:lineRule="auto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58C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 w:rsidP="00222276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考察调研行业、市场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 w:rsidP="0022227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 w:rsidP="00BB58C6">
            <w:pPr>
              <w:widowControl/>
              <w:spacing w:after="120" w:line="240" w:lineRule="auto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BB58C6">
              <w:rPr>
                <w:rFonts w:ascii="SimSun" w:eastAsia="SimSun" w:hAnsi="SimSun" w:hint="eastAsia"/>
                <w:lang w:eastAsia="zh-CN"/>
              </w:rPr>
              <w:t>访问进博会</w:t>
            </w:r>
          </w:p>
        </w:tc>
      </w:tr>
      <w:tr w:rsidR="00BB58C6" w:rsidRPr="008A7FE1" w:rsidTr="001109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 w:rsidP="00CD2C59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8A7FE1">
              <w:rPr>
                <w:rFonts w:ascii="SimSun" w:eastAsia="SimSun" w:hAnsi="SimSun" w:hint="eastAsia"/>
                <w:sz w:val="22"/>
                <w:szCs w:val="22"/>
              </w:rPr>
              <w:t>课堂展示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8C6" w:rsidRPr="008A7FE1" w:rsidRDefault="00BB58C6" w:rsidP="00CD2C59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汇报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8C6" w:rsidRPr="008A7FE1" w:rsidRDefault="00BB58C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B59EF" w:rsidRPr="008A7FE1" w:rsidRDefault="0015124D" w:rsidP="00816148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EB59EF" w:rsidRPr="008A7FE1">
        <w:tc>
          <w:tcPr>
            <w:tcW w:w="1809" w:type="dxa"/>
            <w:shd w:val="clear" w:color="auto" w:fill="auto"/>
          </w:tcPr>
          <w:p w:rsidR="00EB59EF" w:rsidRPr="008A7FE1" w:rsidRDefault="0015124D" w:rsidP="00816148">
            <w:pPr>
              <w:snapToGrid w:val="0"/>
              <w:spacing w:beforeLines="50" w:afterLines="50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总评构成（</w:t>
            </w: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1+</w:t>
            </w:r>
            <w:r w:rsidRPr="008A7FE1">
              <w:rPr>
                <w:rFonts w:ascii="SimSun" w:hAnsi="SimSun"/>
                <w:bCs/>
                <w:color w:val="000000"/>
                <w:szCs w:val="20"/>
              </w:rPr>
              <w:t>X</w:t>
            </w: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B59EF" w:rsidRPr="008A7FE1" w:rsidRDefault="0015124D" w:rsidP="00816148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B59EF" w:rsidRPr="008A7FE1" w:rsidRDefault="0015124D" w:rsidP="00816148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7E31AF" w:rsidRPr="008A7FE1">
        <w:tc>
          <w:tcPr>
            <w:tcW w:w="1809" w:type="dxa"/>
            <w:shd w:val="clear" w:color="auto" w:fill="auto"/>
          </w:tcPr>
          <w:p w:rsidR="007E31AF" w:rsidRPr="008A7FE1" w:rsidRDefault="007E31AF" w:rsidP="00816148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E31AF" w:rsidRPr="008A7FE1" w:rsidRDefault="007E31AF" w:rsidP="00816148">
            <w:pPr>
              <w:snapToGrid w:val="0"/>
              <w:spacing w:beforeLines="50" w:afterLines="50"/>
              <w:jc w:val="center"/>
              <w:rPr>
                <w:rFonts w:ascii="KaiTi_GB2312" w:eastAsia="KaiTi_GB2312" w:hAnsi="KaiTi_GB2312"/>
                <w:lang w:eastAsia="zh-CN"/>
              </w:rPr>
            </w:pPr>
            <w:r w:rsidRPr="008A7FE1">
              <w:rPr>
                <w:rFonts w:ascii="KaiTi_GB2312" w:eastAsia="KaiTi_GB2312" w:hAnsi="KaiTi_GB2312" w:hint="eastAsia"/>
              </w:rPr>
              <w:t>市场行业</w:t>
            </w:r>
            <w:r w:rsidR="00BB58C6">
              <w:rPr>
                <w:rFonts w:ascii="KaiTi_GB2312" w:eastAsia="KaiTi_GB2312" w:hAnsi="KaiTi_GB2312" w:hint="eastAsia"/>
                <w:lang w:eastAsia="zh-CN"/>
              </w:rPr>
              <w:t>调研报告</w:t>
            </w:r>
          </w:p>
        </w:tc>
        <w:tc>
          <w:tcPr>
            <w:tcW w:w="2127" w:type="dxa"/>
            <w:shd w:val="clear" w:color="auto" w:fill="auto"/>
          </w:tcPr>
          <w:p w:rsidR="007E31AF" w:rsidRPr="008A7FE1" w:rsidRDefault="007E31AF" w:rsidP="00816148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/>
                <w:bCs/>
                <w:color w:val="000000"/>
                <w:szCs w:val="20"/>
              </w:rPr>
              <w:t>30%</w:t>
            </w:r>
          </w:p>
        </w:tc>
      </w:tr>
      <w:tr w:rsidR="007E31AF" w:rsidRPr="008A7FE1">
        <w:tc>
          <w:tcPr>
            <w:tcW w:w="1809" w:type="dxa"/>
            <w:shd w:val="clear" w:color="auto" w:fill="auto"/>
          </w:tcPr>
          <w:p w:rsidR="007E31AF" w:rsidRPr="008A7FE1" w:rsidRDefault="007E31AF" w:rsidP="00816148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E31AF" w:rsidRPr="008A7FE1" w:rsidRDefault="00BB58C6" w:rsidP="00816148">
            <w:pPr>
              <w:snapToGrid w:val="0"/>
              <w:spacing w:beforeLines="50" w:afterLines="50"/>
              <w:jc w:val="center"/>
              <w:rPr>
                <w:rFonts w:ascii="KaiTi_GB2312" w:eastAsia="KaiTi_GB2312" w:hAnsi="KaiTi_GB2312"/>
              </w:rPr>
            </w:pPr>
            <w:r>
              <w:rPr>
                <w:rFonts w:ascii="KaiTi_GB2312" w:eastAsia="KaiTi_GB2312" w:hAnsi="KaiTi_GB2312" w:hint="eastAsia"/>
              </w:rPr>
              <w:t>品牌</w:t>
            </w:r>
            <w:r>
              <w:rPr>
                <w:rFonts w:ascii="KaiTi_GB2312" w:eastAsia="KaiTi_GB2312" w:hAnsi="KaiTi_GB2312" w:hint="eastAsia"/>
                <w:lang w:eastAsia="zh-CN"/>
              </w:rPr>
              <w:t>调研</w:t>
            </w:r>
            <w:r w:rsidR="007E31AF" w:rsidRPr="008A7FE1">
              <w:rPr>
                <w:rFonts w:ascii="KaiTi_GB2312" w:eastAsia="KaiTi_GB2312" w:hAnsi="KaiTi_GB2312" w:hint="eastAsia"/>
              </w:rPr>
              <w:t>报告</w:t>
            </w:r>
          </w:p>
        </w:tc>
        <w:tc>
          <w:tcPr>
            <w:tcW w:w="2127" w:type="dxa"/>
            <w:shd w:val="clear" w:color="auto" w:fill="auto"/>
          </w:tcPr>
          <w:p w:rsidR="007E31AF" w:rsidRPr="008A7FE1" w:rsidRDefault="007E31AF" w:rsidP="00816148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/>
                <w:bCs/>
                <w:color w:val="000000"/>
                <w:szCs w:val="20"/>
              </w:rPr>
              <w:t>30%</w:t>
            </w:r>
          </w:p>
        </w:tc>
      </w:tr>
      <w:tr w:rsidR="007E31AF" w:rsidRPr="008A7FE1">
        <w:tc>
          <w:tcPr>
            <w:tcW w:w="1809" w:type="dxa"/>
            <w:shd w:val="clear" w:color="auto" w:fill="auto"/>
          </w:tcPr>
          <w:p w:rsidR="007E31AF" w:rsidRPr="008A7FE1" w:rsidRDefault="007E31AF" w:rsidP="00816148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E31AF" w:rsidRPr="008A7FE1" w:rsidRDefault="007E31AF" w:rsidP="00816148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KaiTi_GB2312" w:eastAsia="KaiTi_GB2312" w:hAnsi="KaiTi_GB2312" w:hint="eastAsia"/>
              </w:rPr>
              <w:t>课堂展示</w:t>
            </w:r>
            <w:r w:rsidRPr="008A7FE1">
              <w:rPr>
                <w:rFonts w:ascii="KaiTi_GB2312" w:eastAsia="KaiTi_GB2312" w:hAnsi="KaiTi_GB2312" w:hint="eastAsia"/>
                <w:lang w:eastAsia="zh-CN"/>
              </w:rPr>
              <w:t>PPT</w:t>
            </w:r>
          </w:p>
        </w:tc>
        <w:tc>
          <w:tcPr>
            <w:tcW w:w="2127" w:type="dxa"/>
            <w:shd w:val="clear" w:color="auto" w:fill="auto"/>
          </w:tcPr>
          <w:p w:rsidR="007E31AF" w:rsidRPr="008A7FE1" w:rsidRDefault="007E31AF" w:rsidP="00816148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/>
                <w:bCs/>
                <w:color w:val="000000"/>
                <w:szCs w:val="20"/>
              </w:rPr>
              <w:t>40%</w:t>
            </w:r>
          </w:p>
        </w:tc>
      </w:tr>
    </w:tbl>
    <w:p w:rsidR="00EB59EF" w:rsidRPr="008A7FE1" w:rsidRDefault="0015124D" w:rsidP="0081614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B59EF" w:rsidRPr="008A7FE1" w:rsidRDefault="0015124D" w:rsidP="0081614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B59EF" w:rsidRPr="008A7FE1" w:rsidRDefault="0015124D" w:rsidP="0081614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 w:rsidRPr="008A7FE1">
        <w:rPr>
          <w:rFonts w:ascii="仿宋" w:eastAsia="仿宋" w:hAnsi="仿宋" w:hint="eastAsia"/>
          <w:color w:val="000000"/>
          <w:position w:val="-20"/>
        </w:rPr>
        <w:t>方式为讲课、实验、讨论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 w:rsidRPr="008A7FE1">
        <w:rPr>
          <w:rFonts w:ascii="仿宋" w:eastAsia="仿宋" w:hAnsi="仿宋" w:hint="eastAsia"/>
          <w:color w:val="000000"/>
          <w:position w:val="-20"/>
        </w:rPr>
        <w:t>、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 w:rsidRPr="008A7FE1">
        <w:rPr>
          <w:rFonts w:ascii="仿宋" w:eastAsia="仿宋" w:hAnsi="仿宋" w:hint="eastAsia"/>
          <w:color w:val="000000"/>
          <w:position w:val="-20"/>
        </w:rPr>
        <w:t>参观、</w:t>
      </w:r>
      <w:r w:rsidRPr="008A7FE1">
        <w:rPr>
          <w:rFonts w:ascii="仿宋" w:eastAsia="仿宋" w:hAnsi="仿宋"/>
          <w:color w:val="000000"/>
          <w:position w:val="-20"/>
        </w:rPr>
        <w:t>边讲边练</w:t>
      </w:r>
      <w:r w:rsidRPr="008A7FE1">
        <w:rPr>
          <w:rFonts w:ascii="仿宋" w:eastAsia="仿宋" w:hAnsi="仿宋" w:hint="eastAsia"/>
          <w:color w:val="000000"/>
          <w:position w:val="-20"/>
        </w:rPr>
        <w:t>、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 w:rsidRPr="008A7FE1">
        <w:rPr>
          <w:rFonts w:ascii="仿宋" w:eastAsia="仿宋" w:hAnsi="仿宋" w:hint="eastAsia"/>
          <w:color w:val="000000"/>
          <w:position w:val="-20"/>
        </w:rPr>
        <w:t>、考核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B59EF" w:rsidRPr="008A7FE1" w:rsidRDefault="0015124D" w:rsidP="00816148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评价方式为期末考试“1”及过程考核“X</w:t>
      </w:r>
      <w:r w:rsidRPr="008A7FE1">
        <w:rPr>
          <w:rFonts w:ascii="仿宋" w:eastAsia="仿宋" w:hAnsi="仿宋"/>
          <w:color w:val="000000"/>
          <w:position w:val="-20"/>
          <w:lang w:eastAsia="zh-CN"/>
        </w:rPr>
        <w:t>”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8A7FE1">
        <w:rPr>
          <w:rFonts w:ascii="仿宋" w:eastAsia="仿宋" w:hAnsi="仿宋"/>
          <w:color w:val="000000"/>
          <w:position w:val="-20"/>
          <w:lang w:eastAsia="zh-CN"/>
        </w:rPr>
        <w:t>）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EB59EF" w:rsidRPr="008A7FE1" w:rsidRDefault="00EB59EF" w:rsidP="0081614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B59EF" w:rsidRDefault="0015124D" w:rsidP="00E70632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吴璠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EB59EF" w:rsidSect="00EB59E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972" w:rsidRDefault="00997972" w:rsidP="00EB59EF">
      <w:pPr>
        <w:spacing w:after="0" w:line="240" w:lineRule="auto"/>
      </w:pPr>
      <w:r>
        <w:separator/>
      </w:r>
    </w:p>
  </w:endnote>
  <w:endnote w:type="continuationSeparator" w:id="0">
    <w:p w:rsidR="00997972" w:rsidRDefault="00997972" w:rsidP="00EB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E70632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B59EF" w:rsidRDefault="0015124D">
    <w:pPr>
      <w:pStyle w:val="Footer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5124D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E70632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E70632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B58C6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22</w:t>
    </w:r>
    <w:r w:rsidR="00E70632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B59EF" w:rsidRDefault="0015124D" w:rsidP="00816148">
    <w:pPr>
      <w:snapToGrid w:val="0"/>
      <w:spacing w:beforeLines="50" w:afterLines="5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972" w:rsidRDefault="00997972" w:rsidP="00EB59EF">
      <w:pPr>
        <w:spacing w:after="0" w:line="240" w:lineRule="auto"/>
      </w:pPr>
      <w:r>
        <w:separator/>
      </w:r>
    </w:p>
  </w:footnote>
  <w:footnote w:type="continuationSeparator" w:id="0">
    <w:p w:rsidR="00997972" w:rsidRDefault="00997972" w:rsidP="00EB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5124D" w:rsidP="00816148">
    <w:pPr>
      <w:pStyle w:val="Header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E70632" w:rsidP="00816148">
    <w:pPr>
      <w:pStyle w:val="Header"/>
      <w:spacing w:beforeLines="30"/>
      <w:ind w:firstLineChars="400" w:firstLine="800"/>
      <w:rPr>
        <w:rFonts w:ascii="華康儷中黑" w:eastAsia="華康儷中黑"/>
        <w:sz w:val="32"/>
        <w:szCs w:val="32"/>
      </w:rPr>
    </w:pPr>
    <w:bookmarkStart w:id="0" w:name="_GoBack"/>
    <w:bookmarkEnd w:id="0"/>
    <w:r w:rsidRPr="00E7063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EB59EF" w:rsidRDefault="0015124D">
                <w:pPr>
                  <w:rPr>
                    <w:rFonts w:ascii="SimSun" w:eastAsia="SimSun" w:hAnsi="SimSun"/>
                    <w:spacing w:val="20"/>
                  </w:rPr>
                </w:pPr>
                <w:r>
                  <w:rPr>
                    <w:rFonts w:ascii="SimSun" w:eastAsia="SimSun" w:hAnsi="SimSun" w:hint="eastAsia"/>
                    <w:spacing w:val="20"/>
                  </w:rPr>
                  <w:t>SJQU-</w:t>
                </w:r>
                <w:r>
                  <w:rPr>
                    <w:rFonts w:ascii="SimSun" w:eastAsia="SimSun" w:hAnsi="SimSun"/>
                    <w:spacing w:val="20"/>
                  </w:rPr>
                  <w:t>Q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SimSun" w:eastAsia="SimSun" w:hAnsi="SimSun" w:hint="eastAsia"/>
                    <w:spacing w:val="20"/>
                  </w:rPr>
                  <w:t>-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SimSun" w:eastAsia="SimSun" w:hAnsi="SimSun" w:hint="eastAsia"/>
                    <w:spacing w:val="20"/>
                  </w:rPr>
                  <w:t>-</w:t>
                </w:r>
                <w:r>
                  <w:rPr>
                    <w:rFonts w:ascii="SimSun" w:eastAsia="SimSun" w:hAnsi="SimSun"/>
                    <w:spacing w:val="20"/>
                  </w:rPr>
                  <w:t>0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SimSun" w:eastAsia="SimSun" w:hAnsi="SimSun" w:hint="eastAsia"/>
                    <w:spacing w:val="20"/>
                  </w:rPr>
                  <w:t>（A</w:t>
                </w:r>
                <w:r>
                  <w:rPr>
                    <w:rFonts w:ascii="SimSun" w:eastAsia="SimSun" w:hAnsi="SimSun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379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2D0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5AE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7228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E7"/>
    <w:rsid w:val="00757942"/>
    <w:rsid w:val="00761732"/>
    <w:rsid w:val="007637A0"/>
    <w:rsid w:val="007752C7"/>
    <w:rsid w:val="0078027D"/>
    <w:rsid w:val="00780EC3"/>
    <w:rsid w:val="007825FB"/>
    <w:rsid w:val="007829F6"/>
    <w:rsid w:val="00785A46"/>
    <w:rsid w:val="00787558"/>
    <w:rsid w:val="00787DF8"/>
    <w:rsid w:val="00787F40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48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4873"/>
    <w:rsid w:val="008550AF"/>
    <w:rsid w:val="00865C6A"/>
    <w:rsid w:val="008665DF"/>
    <w:rsid w:val="00866AEC"/>
    <w:rsid w:val="00866CD5"/>
    <w:rsid w:val="008702F7"/>
    <w:rsid w:val="00873C4B"/>
    <w:rsid w:val="00882E20"/>
    <w:rsid w:val="00884581"/>
    <w:rsid w:val="00892651"/>
    <w:rsid w:val="008A2553"/>
    <w:rsid w:val="008A7FE1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18"/>
    <w:rsid w:val="00925AAB"/>
    <w:rsid w:val="00934AC4"/>
    <w:rsid w:val="00935F4D"/>
    <w:rsid w:val="009378D3"/>
    <w:rsid w:val="00941FD1"/>
    <w:rsid w:val="00952512"/>
    <w:rsid w:val="009525CC"/>
    <w:rsid w:val="00952D88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3FC"/>
    <w:rsid w:val="0099751B"/>
    <w:rsid w:val="0099797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4A2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26B"/>
    <w:rsid w:val="00AD15FD"/>
    <w:rsid w:val="00AD3670"/>
    <w:rsid w:val="00AD606E"/>
    <w:rsid w:val="00AF41AA"/>
    <w:rsid w:val="00AF5CCA"/>
    <w:rsid w:val="00B01533"/>
    <w:rsid w:val="00B05815"/>
    <w:rsid w:val="00B11888"/>
    <w:rsid w:val="00B11918"/>
    <w:rsid w:val="00B1252F"/>
    <w:rsid w:val="00B1624A"/>
    <w:rsid w:val="00B209EB"/>
    <w:rsid w:val="00B221A7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8C6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F6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632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E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EB59EF"/>
  </w:style>
  <w:style w:type="character" w:styleId="Hyperlink">
    <w:name w:val="Hyperlink"/>
    <w:rsid w:val="00EB59EF"/>
    <w:rPr>
      <w:color w:val="0000FF"/>
      <w:u w:val="single"/>
    </w:rPr>
  </w:style>
  <w:style w:type="table" w:styleId="TableGrid">
    <w:name w:val="Table Grid"/>
    <w:basedOn w:val="TableNormal"/>
    <w:qFormat/>
    <w:rsid w:val="00EB59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Normal"/>
    <w:qFormat/>
    <w:rsid w:val="00EB59E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396B83-0AAC-4CC2-8774-276426C6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fan wu</cp:lastModifiedBy>
  <cp:revision>3</cp:revision>
  <cp:lastPrinted>2015-03-18T03:45:00Z</cp:lastPrinted>
  <dcterms:created xsi:type="dcterms:W3CDTF">2019-10-27T14:58:00Z</dcterms:created>
  <dcterms:modified xsi:type="dcterms:W3CDTF">2019-10-27T15:27:00Z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