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02E5">
      <w:pPr>
        <w:pStyle w:val="2"/>
        <w:bidi w:val="0"/>
      </w:pPr>
      <w:bookmarkStart w:id="0" w:name="_Toc22628"/>
      <w:bookmarkStart w:id="1" w:name="_Toc2374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7F3804">
                            <w:pPr>
                              <w:ind w:firstLine="560"/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7F3804">
                      <w:pPr>
                        <w:ind w:firstLine="560"/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【中国玉石</w:t>
      </w:r>
      <w:r>
        <w:rPr>
          <w:rFonts w:hint="eastAsia"/>
          <w:lang w:val="en-US" w:eastAsia="zh-CN"/>
        </w:rPr>
        <w:t>概论</w:t>
      </w:r>
      <w:r>
        <w:rPr>
          <w:rFonts w:hint="eastAsia"/>
        </w:rPr>
        <w:t>】</w:t>
      </w:r>
      <w:bookmarkEnd w:id="0"/>
      <w:bookmarkEnd w:id="1"/>
    </w:p>
    <w:p w14:paraId="6C7BD89B">
      <w:pPr>
        <w:pStyle w:val="2"/>
        <w:bidi w:val="0"/>
      </w:pPr>
      <w:bookmarkStart w:id="2" w:name="_Toc3646"/>
      <w:bookmarkStart w:id="3" w:name="_Toc16073"/>
      <w:bookmarkStart w:id="4" w:name="_Toc13088"/>
      <w:bookmarkStart w:id="5" w:name="_Toc28616"/>
      <w:r>
        <w:rPr>
          <w:rFonts w:hint="eastAsia"/>
        </w:rPr>
        <w:t>【</w:t>
      </w:r>
      <w:r>
        <w:t>Appreciation of Chinese Jade</w:t>
      </w:r>
      <w:r>
        <w:rPr>
          <w:rFonts w:hint="eastAsia"/>
        </w:rPr>
        <w:t>】</w:t>
      </w:r>
      <w:bookmarkEnd w:id="2"/>
      <w:bookmarkEnd w:id="3"/>
      <w:bookmarkEnd w:id="4"/>
      <w:bookmarkEnd w:id="5"/>
    </w:p>
    <w:p w14:paraId="3C3BE3E1">
      <w:pPr>
        <w:pStyle w:val="3"/>
        <w:bidi w:val="0"/>
      </w:pPr>
      <w:r>
        <w:t>一</w:t>
      </w:r>
      <w:r>
        <w:rPr>
          <w:rFonts w:hint="eastAsia"/>
        </w:rPr>
        <w:t>、</w:t>
      </w:r>
      <w:r>
        <w:t>基本信息</w:t>
      </w:r>
    </w:p>
    <w:p w14:paraId="2C6994D0">
      <w:pPr>
        <w:rPr>
          <w:rFonts w:hint="eastAsia"/>
        </w:rPr>
      </w:pPr>
      <w:r>
        <w:rPr>
          <w:rFonts w:hint="eastAsia"/>
          <w:b/>
          <w:bCs/>
        </w:rPr>
        <w:t>课程代码：</w:t>
      </w:r>
      <w:r>
        <w:rPr>
          <w:rFonts w:hint="eastAsia"/>
        </w:rPr>
        <w:t>【2</w:t>
      </w:r>
      <w:r>
        <w:rPr>
          <w:rFonts w:hint="eastAsia"/>
          <w:lang w:val="en-US" w:eastAsia="zh-CN"/>
        </w:rPr>
        <w:t>120103</w:t>
      </w:r>
      <w:r>
        <w:rPr>
          <w:rFonts w:hint="eastAsia"/>
        </w:rPr>
        <w:t>】</w:t>
      </w:r>
    </w:p>
    <w:p w14:paraId="35B4ECA1">
      <w:pPr>
        <w:rPr>
          <w:rFonts w:hint="eastAsia"/>
        </w:rPr>
      </w:pPr>
      <w:r>
        <w:rPr>
          <w:rFonts w:hint="eastAsia"/>
          <w:b/>
          <w:bCs/>
        </w:rPr>
        <w:t>课程学分：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】</w:t>
      </w:r>
    </w:p>
    <w:p w14:paraId="112F1711">
      <w:pPr>
        <w:rPr>
          <w:rFonts w:hint="eastAsia"/>
        </w:rPr>
      </w:pPr>
      <w:r>
        <w:rPr>
          <w:rFonts w:hint="eastAsia"/>
          <w:b/>
          <w:bCs/>
        </w:rPr>
        <w:t>面向专业：</w:t>
      </w:r>
      <w:r>
        <w:rPr>
          <w:rFonts w:hint="eastAsia"/>
        </w:rPr>
        <w:t>【宝石及材料工艺学】</w:t>
      </w:r>
    </w:p>
    <w:p w14:paraId="560C1331">
      <w:pPr>
        <w:rPr>
          <w:rFonts w:hint="eastAsia"/>
        </w:rPr>
      </w:pPr>
      <w:r>
        <w:rPr>
          <w:rFonts w:hint="eastAsia"/>
          <w:b/>
          <w:bCs/>
        </w:rPr>
        <w:t>课程性质：</w:t>
      </w:r>
      <w:r>
        <w:rPr>
          <w:rFonts w:hint="eastAsia"/>
        </w:rPr>
        <w:t>【系级专业</w:t>
      </w:r>
      <w:r>
        <w:rPr>
          <w:rFonts w:hint="eastAsia"/>
          <w:lang w:eastAsia="zh-CN"/>
        </w:rPr>
        <w:t>选</w:t>
      </w:r>
      <w:r>
        <w:rPr>
          <w:rFonts w:hint="eastAsia"/>
        </w:rPr>
        <w:t>修课】</w:t>
      </w:r>
    </w:p>
    <w:p w14:paraId="2817FFAB">
      <w:pPr>
        <w:rPr>
          <w:rFonts w:hint="eastAsia"/>
        </w:rPr>
      </w:pPr>
      <w:r>
        <w:rPr>
          <w:rFonts w:hint="eastAsia"/>
          <w:b/>
          <w:bCs/>
        </w:rPr>
        <w:t>开课院系：</w:t>
      </w:r>
      <w:r>
        <w:rPr>
          <w:rFonts w:hint="eastAsia"/>
        </w:rPr>
        <w:t>珠宝学院宝石及材料工艺学系</w:t>
      </w:r>
    </w:p>
    <w:p w14:paraId="0F631EDA">
      <w:pPr>
        <w:rPr>
          <w:rFonts w:hint="eastAsia"/>
        </w:rPr>
      </w:pPr>
      <w:r>
        <w:rPr>
          <w:rFonts w:hint="eastAsia"/>
          <w:b/>
          <w:bCs/>
        </w:rPr>
        <w:t>使用教材：</w:t>
      </w:r>
      <w:r>
        <w:rPr>
          <w:rFonts w:hint="eastAsia"/>
        </w:rPr>
        <w:t>主教材【《中国玉石学概论（第二版）》，廖宗廷 等 编著，中国地质大学</w:t>
      </w:r>
    </w:p>
    <w:p w14:paraId="09B414B1">
      <w:pPr>
        <w:rPr>
          <w:rFonts w:hint="eastAsia"/>
        </w:rPr>
      </w:pPr>
      <w:r>
        <w:rPr>
          <w:rFonts w:hint="eastAsia"/>
        </w:rPr>
        <w:t>出版社，2015.10】</w:t>
      </w:r>
    </w:p>
    <w:p w14:paraId="06E1A987">
      <w:pPr>
        <w:rPr>
          <w:rFonts w:hint="eastAsia"/>
        </w:rPr>
      </w:pPr>
      <w:r>
        <w:rPr>
          <w:rFonts w:hint="eastAsia"/>
        </w:rPr>
        <w:t>参考书目【《宝石学与宝石鉴定（第三版）》，孟祥振 赵梅芳 编著，上海</w:t>
      </w:r>
    </w:p>
    <w:p w14:paraId="57D635B4">
      <w:pPr>
        <w:rPr>
          <w:rFonts w:hint="eastAsia"/>
        </w:rPr>
      </w:pPr>
      <w:r>
        <w:rPr>
          <w:rFonts w:hint="eastAsia"/>
        </w:rPr>
        <w:t>大学出版社2017.6】</w:t>
      </w:r>
    </w:p>
    <w:p w14:paraId="28D03648">
      <w:pPr>
        <w:rPr>
          <w:rFonts w:hint="eastAsia"/>
        </w:rPr>
      </w:pPr>
      <w:r>
        <w:rPr>
          <w:rFonts w:hint="eastAsia"/>
        </w:rPr>
        <w:t>【《宝玉石学》，郭守国 王以群 主编，学林出版社 2005.5】</w:t>
      </w:r>
    </w:p>
    <w:p w14:paraId="2C261064">
      <w:pPr>
        <w:jc w:val="left"/>
        <w:rPr>
          <w:rFonts w:hint="eastAsia"/>
        </w:rPr>
      </w:pPr>
      <w:r>
        <w:rPr>
          <w:rFonts w:hint="eastAsia"/>
        </w:rPr>
        <w:t>【《系统宝石学（第二版）》，张蓓莉主编，地质出版社 2006.5】</w:t>
      </w:r>
    </w:p>
    <w:p w14:paraId="504FC3BD">
      <w:pPr>
        <w:jc w:val="left"/>
        <w:rPr>
          <w:rFonts w:hint="eastAsia"/>
        </w:rPr>
      </w:pPr>
      <w:r>
        <w:rPr>
          <w:rFonts w:hint="eastAsia"/>
          <w:b/>
          <w:bCs/>
        </w:rPr>
        <w:t>课程网站网址：</w:t>
      </w:r>
      <w:r>
        <w:t>https://elearning.gench.edu.cn:8443/webapps/portal/execute/tabs/tabAction?tab_tab_group_id=_1_1</w:t>
      </w:r>
    </w:p>
    <w:p w14:paraId="46E53CE4">
      <w:pPr>
        <w:jc w:val="left"/>
        <w:rPr>
          <w:rFonts w:hint="eastAsia"/>
        </w:rPr>
      </w:pPr>
      <w:r>
        <w:rPr>
          <w:rFonts w:hint="eastAsia"/>
          <w:b/>
          <w:bCs/>
        </w:rPr>
        <w:t>先修课程：</w:t>
      </w:r>
      <w:r>
        <w:rPr>
          <w:rFonts w:hint="eastAsia"/>
        </w:rPr>
        <w:t xml:space="preserve">【宝石地质基础及结晶矿物学 2040014（6）】 </w:t>
      </w:r>
    </w:p>
    <w:p w14:paraId="5F85E5BE">
      <w:pPr>
        <w:rPr>
          <w:rFonts w:hint="eastAsia"/>
        </w:rPr>
      </w:pPr>
      <w:r>
        <w:rPr>
          <w:rFonts w:hint="eastAsia"/>
        </w:rPr>
        <w:t>【宝石学 2040020 （4）】</w:t>
      </w:r>
    </w:p>
    <w:p w14:paraId="7A66F1BF">
      <w:pPr>
        <w:rPr>
          <w:rFonts w:hint="eastAsia"/>
        </w:rPr>
      </w:pPr>
      <w:r>
        <w:rPr>
          <w:rFonts w:hint="eastAsia"/>
        </w:rPr>
        <w:t>【宝石鉴定 2040016 （6）】</w:t>
      </w:r>
    </w:p>
    <w:p w14:paraId="59F5E915">
      <w:pPr>
        <w:pStyle w:val="3"/>
        <w:bidi w:val="0"/>
      </w:pPr>
      <w:r>
        <w:t>二</w:t>
      </w:r>
      <w:r>
        <w:rPr>
          <w:rFonts w:hint="eastAsia"/>
        </w:rPr>
        <w:t>、</w:t>
      </w:r>
      <w:r>
        <w:t>课程简介</w:t>
      </w:r>
    </w:p>
    <w:p w14:paraId="13175C26">
      <w:pPr>
        <w:rPr>
          <w:rFonts w:hint="eastAsia"/>
        </w:rPr>
      </w:pPr>
      <w:r>
        <w:rPr>
          <w:rFonts w:hint="eastAsia"/>
        </w:rPr>
        <w:t>我国是世界上最早开发利用玉石的国家，我国历代的玉石制品，被誉为“东方艺术”、“东方瑰宝”，我国也因此享有“玉石之国”的美称。玉石文化，是中华文化的重要组成部分。古人即把玉石人格化、道德化，赋予其五德、九德、十一德，并以“君子比德于玉”，作为修身养性的准则，来规范人们的行为。关于玉石的成语典故很多，如“金玉良言”、“金科玉律”、“玉洁冰清”、“抛砖引玉”、“宁为玉碎，不为瓦全”，等等。</w:t>
      </w:r>
    </w:p>
    <w:p w14:paraId="7CE1DF09">
      <w:pPr>
        <w:rPr>
          <w:rFonts w:hint="eastAsia"/>
        </w:rPr>
      </w:pPr>
      <w:r>
        <w:rPr>
          <w:rFonts w:hint="eastAsia"/>
          <w:lang w:val="en-US" w:eastAsia="zh-CN"/>
        </w:rPr>
        <w:t>本课程学习</w:t>
      </w:r>
      <w:r>
        <w:rPr>
          <w:rFonts w:hint="eastAsia"/>
        </w:rPr>
        <w:t>内容包括：中国玉石的悠久历史和丰富文化内涵；玉石的概念、定义和分类；玉石各论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中国古玉器的发展和纹饰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是本专业学生一门重要的专业</w:t>
      </w:r>
      <w:r>
        <w:rPr>
          <w:rFonts w:hint="eastAsia"/>
          <w:lang w:val="en-US" w:eastAsia="zh-CN"/>
        </w:rPr>
        <w:t>选修</w:t>
      </w:r>
      <w:r>
        <w:rPr>
          <w:rFonts w:hint="eastAsia"/>
        </w:rPr>
        <w:t>课。</w:t>
      </w:r>
    </w:p>
    <w:p w14:paraId="752EA989">
      <w:pPr>
        <w:pStyle w:val="3"/>
        <w:bidi w:val="0"/>
      </w:pPr>
      <w:r>
        <w:t>三</w:t>
      </w:r>
      <w:r>
        <w:rPr>
          <w:rFonts w:hint="eastAsia"/>
        </w:rPr>
        <w:t>、</w:t>
      </w:r>
      <w:r>
        <w:t>选课建议</w:t>
      </w:r>
    </w:p>
    <w:p w14:paraId="708F7FE6">
      <w:pPr>
        <w:rPr>
          <w:rFonts w:hint="eastAsia"/>
        </w:rPr>
      </w:pPr>
      <w:r>
        <w:rPr>
          <w:rFonts w:hint="eastAsia"/>
        </w:rPr>
        <w:t>本课程适合于珠宝学院宝石及材料工艺学专业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年级第一学期学习，学习本课程需要具备结晶学、矿物学、岩石学、晶体光学、宝石学等基础知识（见先修课程）。</w:t>
      </w:r>
    </w:p>
    <w:p w14:paraId="07927FBE">
      <w:pPr>
        <w:rPr>
          <w:rFonts w:hint="eastAsia"/>
        </w:rPr>
      </w:pPr>
    </w:p>
    <w:p w14:paraId="3A776B9D">
      <w:pPr>
        <w:pStyle w:val="3"/>
        <w:bidi w:val="0"/>
      </w:pPr>
      <w:r>
        <w:t>四</w:t>
      </w:r>
      <w:r>
        <w:rPr>
          <w:rFonts w:hint="eastAsia"/>
        </w:rPr>
        <w:t>、</w:t>
      </w:r>
      <w:r>
        <w:t>课程与专业毕业要求的关联性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1"/>
        <w:gridCol w:w="798"/>
      </w:tblGrid>
      <w:tr w14:paraId="5527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 w14:paraId="5BCB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468" w:type="pct"/>
            <w:noWrap w:val="0"/>
            <w:vAlign w:val="center"/>
          </w:tcPr>
          <w:p w14:paraId="1232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 w14:paraId="4FBB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 w14:paraId="7403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LO11：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468" w:type="pct"/>
            <w:noWrap w:val="0"/>
            <w:vAlign w:val="center"/>
          </w:tcPr>
          <w:p w14:paraId="3A3F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</w:tr>
      <w:tr w14:paraId="10E4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 w14:paraId="6096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468" w:type="pct"/>
            <w:noWrap w:val="0"/>
            <w:vAlign w:val="center"/>
          </w:tcPr>
          <w:p w14:paraId="7A11E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</w:p>
        </w:tc>
      </w:tr>
      <w:tr w14:paraId="4BC5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 w14:paraId="3ED8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53</w:t>
            </w:r>
            <w:r>
              <w:rPr>
                <w:rFonts w:hint="eastAsia"/>
              </w:rPr>
              <w:t>：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468" w:type="pct"/>
            <w:noWrap w:val="0"/>
            <w:vAlign w:val="center"/>
          </w:tcPr>
          <w:p w14:paraId="6765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</w:t>
            </w:r>
          </w:p>
        </w:tc>
      </w:tr>
    </w:tbl>
    <w:p w14:paraId="0F1786D7">
      <w:pPr>
        <w:rPr>
          <w:rFonts w:hint="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 w14:paraId="493A12C4">
      <w:pPr>
        <w:pStyle w:val="3"/>
        <w:bidi w:val="0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1091"/>
        <w:gridCol w:w="3917"/>
        <w:gridCol w:w="1681"/>
        <w:gridCol w:w="1501"/>
      </w:tblGrid>
      <w:tr w14:paraId="34A3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 w14:paraId="21326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91" w:type="dxa"/>
            <w:noWrap w:val="0"/>
            <w:vAlign w:val="center"/>
          </w:tcPr>
          <w:p w14:paraId="495C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 w14:paraId="322D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3917" w:type="dxa"/>
            <w:noWrap w:val="0"/>
            <w:vAlign w:val="center"/>
          </w:tcPr>
          <w:p w14:paraId="1226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 w14:paraId="179FA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1681" w:type="dxa"/>
            <w:noWrap w:val="0"/>
            <w:vAlign w:val="center"/>
          </w:tcPr>
          <w:p w14:paraId="0057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501" w:type="dxa"/>
            <w:noWrap w:val="0"/>
            <w:vAlign w:val="center"/>
          </w:tcPr>
          <w:p w14:paraId="6014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 w14:paraId="162E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 w14:paraId="1124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209EF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17" w:type="dxa"/>
            <w:noWrap w:val="0"/>
            <w:vAlign w:val="center"/>
          </w:tcPr>
          <w:p w14:paraId="5259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了解伟大祖国悠久的玉石历史和传统玉石文化，并以“君子比德于玉”作为修身养性的准则，把自己锻炼成为爱党爱国的专业人才。</w:t>
            </w:r>
          </w:p>
        </w:tc>
        <w:tc>
          <w:tcPr>
            <w:tcW w:w="1681" w:type="dxa"/>
            <w:noWrap w:val="0"/>
            <w:vAlign w:val="center"/>
          </w:tcPr>
          <w:p w14:paraId="699E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课堂授课结合自学、讨论</w:t>
            </w:r>
          </w:p>
        </w:tc>
        <w:tc>
          <w:tcPr>
            <w:tcW w:w="1501" w:type="dxa"/>
            <w:noWrap w:val="0"/>
            <w:vAlign w:val="center"/>
          </w:tcPr>
          <w:p w14:paraId="6FC7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  <w:p w14:paraId="1B20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X2</w:t>
            </w:r>
            <w:r>
              <w:rPr>
                <w:rFonts w:hint="eastAsia"/>
              </w:rPr>
              <w:t>作业评价</w:t>
            </w:r>
          </w:p>
        </w:tc>
      </w:tr>
      <w:tr w14:paraId="4ABB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 w14:paraId="183E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 w14:paraId="3936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917" w:type="dxa"/>
            <w:noWrap w:val="0"/>
            <w:vAlign w:val="center"/>
          </w:tcPr>
          <w:p w14:paraId="53E5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掌握玉石鉴赏和评估的相关知识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81" w:type="dxa"/>
            <w:noWrap w:val="0"/>
            <w:vAlign w:val="center"/>
          </w:tcPr>
          <w:p w14:paraId="24CD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课堂讲课</w:t>
            </w:r>
          </w:p>
        </w:tc>
        <w:tc>
          <w:tcPr>
            <w:tcW w:w="1501" w:type="dxa"/>
            <w:noWrap w:val="0"/>
            <w:vAlign w:val="center"/>
          </w:tcPr>
          <w:p w14:paraId="4C8E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X3和X4</w:t>
            </w:r>
            <w:r>
              <w:rPr>
                <w:rFonts w:hint="eastAsia"/>
              </w:rPr>
              <w:t>作业评价</w:t>
            </w:r>
          </w:p>
        </w:tc>
      </w:tr>
      <w:tr w14:paraId="2464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2" w:type="dxa"/>
            <w:noWrap w:val="0"/>
            <w:vAlign w:val="center"/>
          </w:tcPr>
          <w:p w14:paraId="3A9C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91" w:type="dxa"/>
            <w:noWrap w:val="0"/>
            <w:vAlign w:val="center"/>
          </w:tcPr>
          <w:p w14:paraId="3615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17" w:type="dxa"/>
            <w:noWrap w:val="0"/>
            <w:vAlign w:val="center"/>
          </w:tcPr>
          <w:p w14:paraId="6A4C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具备基本的玉石鉴赏和评估能力。</w:t>
            </w:r>
          </w:p>
        </w:tc>
        <w:tc>
          <w:tcPr>
            <w:tcW w:w="1681" w:type="dxa"/>
            <w:noWrap w:val="0"/>
            <w:vAlign w:val="center"/>
          </w:tcPr>
          <w:p w14:paraId="55786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课堂授课、</w:t>
            </w:r>
            <w:r>
              <w:rPr>
                <w:rFonts w:hint="eastAsia"/>
                <w:lang w:val="en-US" w:eastAsia="zh-CN"/>
              </w:rPr>
              <w:t>自学和讨论</w:t>
            </w:r>
          </w:p>
        </w:tc>
        <w:tc>
          <w:tcPr>
            <w:tcW w:w="1501" w:type="dxa"/>
            <w:noWrap w:val="0"/>
            <w:vAlign w:val="center"/>
          </w:tcPr>
          <w:p w14:paraId="503E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X1作业</w:t>
            </w:r>
            <w:r>
              <w:rPr>
                <w:rFonts w:hint="eastAsia"/>
              </w:rPr>
              <w:t>评价</w:t>
            </w:r>
          </w:p>
        </w:tc>
      </w:tr>
    </w:tbl>
    <w:p w14:paraId="354284C5"/>
    <w:p w14:paraId="5D79887C">
      <w:pPr>
        <w:pStyle w:val="3"/>
        <w:bidi w:val="0"/>
      </w:pPr>
      <w:r>
        <w:rPr>
          <w:rFonts w:hint="eastAsia"/>
        </w:rPr>
        <w:t>六、</w:t>
      </w:r>
      <w:r>
        <w:t>课程内容</w:t>
      </w:r>
    </w:p>
    <w:p w14:paraId="677E746F">
      <w:pPr>
        <w:rPr>
          <w:rFonts w:hint="eastAsia"/>
        </w:rPr>
      </w:pPr>
      <w:r>
        <w:rPr>
          <w:rFonts w:hint="eastAsia"/>
        </w:rPr>
        <w:t>本课程总课时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课时，其中讲课32课时。</w:t>
      </w:r>
    </w:p>
    <w:p w14:paraId="000AAAD5">
      <w:r>
        <w:rPr>
          <w:rFonts w:hint="eastAsia"/>
        </w:rPr>
        <w:t>本课程旨在培养学生对玉石的鉴别能力及评价水平。要求学生知道中国玉石的悠久历史，理解丰富的玉石文化。掌握玉石的概念，科学分类，命名规则及评价标准。能够独立鉴别不同品种的玉石，并根据各种玉石的具体评价标准，作出正确的品质优劣评价。</w:t>
      </w:r>
    </w:p>
    <w:p w14:paraId="3D746299">
      <w:pPr>
        <w:outlineLvl w:val="0"/>
        <w:rPr>
          <w:rFonts w:hint="eastAsia"/>
        </w:rPr>
      </w:pPr>
      <w:bookmarkStart w:id="6" w:name="_Toc28335"/>
      <w:bookmarkStart w:id="7" w:name="_Toc30803"/>
      <w:bookmarkStart w:id="8" w:name="_Toc14833"/>
      <w:bookmarkStart w:id="9" w:name="_Toc31097"/>
      <w:r>
        <w:rPr>
          <w:rFonts w:hint="eastAsia"/>
        </w:rPr>
        <w:t>第一单元 绪论（理论2课时，实践0课时）</w:t>
      </w:r>
      <w:bookmarkEnd w:id="6"/>
      <w:bookmarkEnd w:id="7"/>
      <w:bookmarkEnd w:id="8"/>
      <w:bookmarkEnd w:id="9"/>
    </w:p>
    <w:p w14:paraId="537265E3">
      <w:pPr>
        <w:rPr>
          <w:rFonts w:hint="eastAsia"/>
        </w:rPr>
      </w:pPr>
      <w:r>
        <w:rPr>
          <w:rFonts w:hint="eastAsia"/>
        </w:rPr>
        <w:t>1.1玉石的概念；1.2国家标准分类方案</w:t>
      </w:r>
    </w:p>
    <w:p w14:paraId="0D5B9F59">
      <w:pPr>
        <w:outlineLvl w:val="0"/>
        <w:rPr>
          <w:rFonts w:hint="eastAsia"/>
        </w:rPr>
      </w:pPr>
      <w:bookmarkStart w:id="10" w:name="_Toc25778"/>
      <w:bookmarkStart w:id="11" w:name="_Toc22398"/>
      <w:bookmarkStart w:id="12" w:name="_Toc26086"/>
      <w:bookmarkStart w:id="13" w:name="_Toc6180"/>
      <w:r>
        <w:rPr>
          <w:rFonts w:hint="eastAsia"/>
        </w:rPr>
        <w:t>第二单元 和田玉（理论6课时，实践0课时）</w:t>
      </w:r>
      <w:bookmarkEnd w:id="10"/>
      <w:bookmarkEnd w:id="11"/>
      <w:bookmarkEnd w:id="12"/>
      <w:bookmarkEnd w:id="13"/>
    </w:p>
    <w:p w14:paraId="34444CDD">
      <w:pPr>
        <w:rPr>
          <w:rFonts w:hint="eastAsia"/>
        </w:rPr>
      </w:pPr>
      <w:r>
        <w:rPr>
          <w:rFonts w:hint="eastAsia"/>
        </w:rPr>
        <w:t>2.1和田玉概述；2.2矿物成分与结构；2.3和田玉的品种；2.4和田玉的基本性质；2.5和田玉的鉴别；2.6品质优劣评价</w:t>
      </w:r>
    </w:p>
    <w:p w14:paraId="168ADB26">
      <w:pPr>
        <w:outlineLvl w:val="0"/>
        <w:rPr>
          <w:rFonts w:hint="eastAsia"/>
        </w:rPr>
      </w:pPr>
      <w:bookmarkStart w:id="14" w:name="_Toc15549"/>
      <w:bookmarkStart w:id="15" w:name="_Toc20604"/>
      <w:bookmarkStart w:id="16" w:name="_Toc1853"/>
      <w:bookmarkStart w:id="17" w:name="_Toc24897"/>
      <w:r>
        <w:rPr>
          <w:rFonts w:hint="eastAsia"/>
        </w:rPr>
        <w:t>第三单元 翡翠（理论8课时，实践0课时）</w:t>
      </w:r>
      <w:bookmarkEnd w:id="14"/>
      <w:bookmarkEnd w:id="15"/>
      <w:bookmarkEnd w:id="16"/>
      <w:bookmarkEnd w:id="17"/>
    </w:p>
    <w:p w14:paraId="61EF14AF">
      <w:pPr>
        <w:rPr>
          <w:rFonts w:hint="eastAsia"/>
        </w:rPr>
      </w:pPr>
      <w:r>
        <w:rPr>
          <w:rFonts w:hint="eastAsia"/>
        </w:rPr>
        <w:t>3.1翡翠概述；3.2翡翠的矿物成分；3.3结构；3.4有关翡翠的术（俗）语；3.5翡翠的基本性质；3.6品质优劣评价；3.7与相似玉石的鉴别；3.8翡翠A货、B货、C货的鉴别；3.9翡翠的地质成因及产地</w:t>
      </w:r>
    </w:p>
    <w:p w14:paraId="1226126B">
      <w:pPr>
        <w:outlineLvl w:val="0"/>
        <w:rPr>
          <w:rFonts w:hint="eastAsia"/>
        </w:rPr>
      </w:pPr>
      <w:bookmarkStart w:id="18" w:name="_Toc30276"/>
      <w:bookmarkStart w:id="19" w:name="_Toc32363"/>
      <w:bookmarkStart w:id="20" w:name="_Toc27519"/>
      <w:bookmarkStart w:id="21" w:name="_Toc10260"/>
      <w:r>
        <w:rPr>
          <w:rFonts w:hint="eastAsia"/>
        </w:rPr>
        <w:t>第四单元 玉石（理论12课时，实践0课时）</w:t>
      </w:r>
      <w:bookmarkEnd w:id="18"/>
      <w:bookmarkEnd w:id="19"/>
      <w:bookmarkEnd w:id="20"/>
      <w:bookmarkEnd w:id="21"/>
    </w:p>
    <w:p w14:paraId="46B0BF40">
      <w:pPr>
        <w:rPr>
          <w:rFonts w:hint="eastAsia"/>
        </w:rPr>
      </w:pPr>
      <w:r>
        <w:rPr>
          <w:rFonts w:hint="eastAsia"/>
        </w:rPr>
        <w:t>4.1绿松石；4.2岫玉；4.3独山玉；4.4欧泊；4.5玉髓，玛瑙；4.6 碧玉岩，东陵玉，密玉；4.7 京白玉（含染色石英岩），贵翠；4.8 硅化木，木变石；4.9青金石；4.10 青田石；4.11 寿山石；4.12昌化石（含鸡血石），巴林石（含鸡血石）；4.13 珊瑚；4.14 琥珀，煤玉；4.15 象牙，龟甲，砗磲等</w:t>
      </w:r>
    </w:p>
    <w:p w14:paraId="066D6924">
      <w:pPr>
        <w:outlineLvl w:val="0"/>
        <w:rPr>
          <w:rFonts w:hint="eastAsia"/>
        </w:rPr>
      </w:pPr>
      <w:bookmarkStart w:id="22" w:name="_Toc2520"/>
      <w:bookmarkStart w:id="23" w:name="_Toc30416"/>
      <w:bookmarkStart w:id="24" w:name="_Toc15926"/>
      <w:bookmarkStart w:id="25" w:name="_Toc384"/>
      <w:r>
        <w:rPr>
          <w:rFonts w:hint="eastAsia"/>
        </w:rPr>
        <w:t xml:space="preserve">第五单元 </w:t>
      </w:r>
      <w:r>
        <w:rPr>
          <w:rFonts w:hint="eastAsia"/>
          <w:lang w:val="en-US" w:eastAsia="zh-CN"/>
        </w:rPr>
        <w:t>中国古玉器概论</w:t>
      </w:r>
      <w:r>
        <w:rPr>
          <w:rFonts w:hint="eastAsia"/>
        </w:rPr>
        <w:t>（理论4课时，实践0课时）</w:t>
      </w:r>
      <w:bookmarkEnd w:id="22"/>
      <w:bookmarkEnd w:id="23"/>
      <w:bookmarkEnd w:id="24"/>
      <w:bookmarkEnd w:id="25"/>
    </w:p>
    <w:p w14:paraId="474F0AD7">
      <w:pPr>
        <w:outlineLvl w:val="0"/>
        <w:rPr>
          <w:rFonts w:hint="eastAsia"/>
        </w:rPr>
      </w:pPr>
    </w:p>
    <w:p w14:paraId="29B6BC2A">
      <w:pPr>
        <w:outlineLvl w:val="0"/>
        <w:rPr>
          <w:rFonts w:hint="eastAsia"/>
        </w:rPr>
      </w:pPr>
    </w:p>
    <w:p w14:paraId="46211424">
      <w:pPr>
        <w:outlineLvl w:val="0"/>
        <w:rPr>
          <w:rFonts w:hint="eastAsia"/>
        </w:rPr>
      </w:pPr>
    </w:p>
    <w:p w14:paraId="6AE3A966">
      <w:pPr>
        <w:outlineLvl w:val="0"/>
        <w:rPr>
          <w:rFonts w:hint="eastAsia"/>
        </w:rPr>
      </w:pPr>
    </w:p>
    <w:p w14:paraId="1342C9B4">
      <w:pPr>
        <w:outlineLvl w:val="0"/>
        <w:rPr>
          <w:rFonts w:hint="eastAsia"/>
        </w:rPr>
      </w:pPr>
    </w:p>
    <w:p w14:paraId="40159B01">
      <w:pPr>
        <w:outlineLvl w:val="0"/>
        <w:rPr>
          <w:rFonts w:hint="eastAsia"/>
        </w:rPr>
      </w:pPr>
    </w:p>
    <w:p w14:paraId="45F5F55E">
      <w:pPr>
        <w:outlineLvl w:val="0"/>
        <w:rPr>
          <w:rFonts w:hint="eastAsia"/>
        </w:rPr>
      </w:pPr>
    </w:p>
    <w:p w14:paraId="4467C5D1">
      <w:pPr>
        <w:pStyle w:val="3"/>
        <w:bidi w:val="0"/>
        <w:ind w:left="0" w:leftChars="0" w:firstLine="0" w:firstLineChars="0"/>
      </w:pPr>
      <w:r>
        <w:rPr>
          <w:rFonts w:hint="eastAsia"/>
        </w:rPr>
        <w:t>八、评价方式与成绩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6600"/>
        <w:gridCol w:w="662"/>
      </w:tblGrid>
      <w:tr w14:paraId="721C1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7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总评构成</w:t>
            </w:r>
          </w:p>
          <w:p w14:paraId="17D3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（X）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8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8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占比</w:t>
            </w:r>
          </w:p>
        </w:tc>
      </w:tr>
      <w:tr w14:paraId="2746D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622543C">
            <w:pPr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A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测试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F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</w:tr>
      <w:tr w14:paraId="48486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7C98582">
            <w:pPr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3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自学并完成第一次作业：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国家标准规定翡翠染色属于处理，处理的宝石必须在名称后加：（处理），或在名称中注明所采用的处理方法，例如扩散蓝宝石；而玛瑙染色属于优化，优化的宝石可以作为天然宝石出售。谈谈你对此问题的意见。（1000字左右）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0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</w:tr>
      <w:tr w14:paraId="70AA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4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4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6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 w14:paraId="19600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9146180">
            <w:pPr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D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小组合作搜集资料并撰写报告：围绕</w:t>
            </w:r>
            <w:r>
              <w:rPr>
                <w:rFonts w:hint="eastAsia"/>
              </w:rPr>
              <w:t>我国玉石的悠久历史和丰富文化</w:t>
            </w:r>
            <w:r>
              <w:rPr>
                <w:rFonts w:hint="eastAsia"/>
                <w:lang w:val="en-US" w:eastAsia="zh-CN"/>
              </w:rPr>
              <w:t>主题展开（3000字以上）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6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%</w:t>
            </w:r>
          </w:p>
        </w:tc>
      </w:tr>
      <w:tr w14:paraId="552B2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D5F29EE">
            <w:pPr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X4</w:t>
            </w:r>
          </w:p>
        </w:tc>
        <w:tc>
          <w:tcPr>
            <w:tcW w:w="6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5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小组讨论并进行PPT汇报：围绕我国古玉器发展史主题展开。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B0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</w:tr>
      <w:tr w14:paraId="4C9F4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B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D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B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</w:tbl>
    <w:p w14:paraId="3225B524">
      <w:pPr>
        <w:rPr>
          <w:rFonts w:hint="eastAsia"/>
        </w:rPr>
      </w:pPr>
    </w:p>
    <w:p w14:paraId="349175DA">
      <w:pPr>
        <w:outlineLvl w:val="0"/>
        <w:rPr>
          <w:sz w:val="28"/>
          <w:szCs w:val="28"/>
        </w:rPr>
      </w:pPr>
      <w:bookmarkStart w:id="26" w:name="_Toc12442"/>
      <w:bookmarkStart w:id="27" w:name="_Toc3591"/>
      <w:bookmarkStart w:id="28" w:name="_Toc9920"/>
      <w:bookmarkStart w:id="29" w:name="_Toc6596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徐娅芬</w:t>
      </w:r>
      <w:r>
        <w:rPr>
          <w:rFonts w:hint="eastAsia"/>
          <w:sz w:val="28"/>
          <w:szCs w:val="28"/>
        </w:rPr>
        <w:t xml:space="preserve">   系主任审核签名：杨天畅   审核时间：20</w:t>
      </w:r>
      <w:r>
        <w:rPr>
          <w:rFonts w:hint="eastAsia"/>
          <w:sz w:val="28"/>
          <w:szCs w:val="28"/>
          <w:lang w:val="en-US" w:eastAsia="zh-CN"/>
        </w:rPr>
        <w:t>21</w:t>
      </w:r>
      <w:bookmarkStart w:id="30" w:name="_GoBack"/>
      <w:bookmarkEnd w:id="30"/>
      <w:r>
        <w:rPr>
          <w:rFonts w:hint="eastAsia"/>
          <w:sz w:val="28"/>
          <w:szCs w:val="28"/>
        </w:rPr>
        <w:t>.9</w:t>
      </w:r>
      <w:bookmarkEnd w:id="26"/>
      <w:bookmarkEnd w:id="27"/>
      <w:bookmarkEnd w:id="28"/>
      <w:bookmarkEnd w:id="29"/>
    </w:p>
    <w:p w14:paraId="3E1237F2">
      <w:pPr>
        <w:snapToGrid w:val="0"/>
        <w:spacing w:line="288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B7651F"/>
    <w:rsid w:val="0000606D"/>
    <w:rsid w:val="00016A6E"/>
    <w:rsid w:val="0005380D"/>
    <w:rsid w:val="000F2857"/>
    <w:rsid w:val="00105648"/>
    <w:rsid w:val="001072BC"/>
    <w:rsid w:val="0012551F"/>
    <w:rsid w:val="00146F64"/>
    <w:rsid w:val="00171FF8"/>
    <w:rsid w:val="001751D3"/>
    <w:rsid w:val="00193AA2"/>
    <w:rsid w:val="001B5A75"/>
    <w:rsid w:val="001B6F53"/>
    <w:rsid w:val="001C28AA"/>
    <w:rsid w:val="001F6C8D"/>
    <w:rsid w:val="00201C0B"/>
    <w:rsid w:val="002438E4"/>
    <w:rsid w:val="00256B39"/>
    <w:rsid w:val="0026033C"/>
    <w:rsid w:val="002A47F5"/>
    <w:rsid w:val="002E3721"/>
    <w:rsid w:val="002F56B5"/>
    <w:rsid w:val="00313BBA"/>
    <w:rsid w:val="0032602E"/>
    <w:rsid w:val="00334B26"/>
    <w:rsid w:val="003367AE"/>
    <w:rsid w:val="00363FC4"/>
    <w:rsid w:val="00382A43"/>
    <w:rsid w:val="003B1258"/>
    <w:rsid w:val="003D60A7"/>
    <w:rsid w:val="003E32CA"/>
    <w:rsid w:val="003F171A"/>
    <w:rsid w:val="003F4097"/>
    <w:rsid w:val="004100B0"/>
    <w:rsid w:val="00420316"/>
    <w:rsid w:val="004415E9"/>
    <w:rsid w:val="004945E4"/>
    <w:rsid w:val="004A6BF0"/>
    <w:rsid w:val="004D08E2"/>
    <w:rsid w:val="004D494A"/>
    <w:rsid w:val="004F37CB"/>
    <w:rsid w:val="00507B48"/>
    <w:rsid w:val="00512701"/>
    <w:rsid w:val="00520A67"/>
    <w:rsid w:val="00521A40"/>
    <w:rsid w:val="00524657"/>
    <w:rsid w:val="00537C34"/>
    <w:rsid w:val="005467DC"/>
    <w:rsid w:val="00553D03"/>
    <w:rsid w:val="00561CCA"/>
    <w:rsid w:val="005713E7"/>
    <w:rsid w:val="00574B15"/>
    <w:rsid w:val="005A1B7D"/>
    <w:rsid w:val="005A5436"/>
    <w:rsid w:val="005B2B6D"/>
    <w:rsid w:val="005B4B4E"/>
    <w:rsid w:val="005C202F"/>
    <w:rsid w:val="005E74C5"/>
    <w:rsid w:val="006221B8"/>
    <w:rsid w:val="00624FE1"/>
    <w:rsid w:val="00625803"/>
    <w:rsid w:val="0063658D"/>
    <w:rsid w:val="00645BE8"/>
    <w:rsid w:val="00650539"/>
    <w:rsid w:val="00663C45"/>
    <w:rsid w:val="00665668"/>
    <w:rsid w:val="00667F6A"/>
    <w:rsid w:val="006924B5"/>
    <w:rsid w:val="006964A7"/>
    <w:rsid w:val="006A4EAA"/>
    <w:rsid w:val="006C3D34"/>
    <w:rsid w:val="006E28F0"/>
    <w:rsid w:val="007208D6"/>
    <w:rsid w:val="0072244A"/>
    <w:rsid w:val="007352EA"/>
    <w:rsid w:val="00757B04"/>
    <w:rsid w:val="00793E2D"/>
    <w:rsid w:val="007E7441"/>
    <w:rsid w:val="008014DD"/>
    <w:rsid w:val="00810AE4"/>
    <w:rsid w:val="00816111"/>
    <w:rsid w:val="00821FB8"/>
    <w:rsid w:val="008422F5"/>
    <w:rsid w:val="00860A8B"/>
    <w:rsid w:val="00865ABE"/>
    <w:rsid w:val="008A046B"/>
    <w:rsid w:val="008B397C"/>
    <w:rsid w:val="008B47F4"/>
    <w:rsid w:val="008D1356"/>
    <w:rsid w:val="008E23E3"/>
    <w:rsid w:val="00900019"/>
    <w:rsid w:val="00905D43"/>
    <w:rsid w:val="00920E27"/>
    <w:rsid w:val="00921840"/>
    <w:rsid w:val="00937C81"/>
    <w:rsid w:val="0099063E"/>
    <w:rsid w:val="009A69A3"/>
    <w:rsid w:val="009B6FFB"/>
    <w:rsid w:val="009C6AAD"/>
    <w:rsid w:val="009E01AA"/>
    <w:rsid w:val="009F400F"/>
    <w:rsid w:val="00A20CF0"/>
    <w:rsid w:val="00A22E02"/>
    <w:rsid w:val="00A25F7B"/>
    <w:rsid w:val="00A46779"/>
    <w:rsid w:val="00A47016"/>
    <w:rsid w:val="00A616A0"/>
    <w:rsid w:val="00A769B1"/>
    <w:rsid w:val="00A80605"/>
    <w:rsid w:val="00A83572"/>
    <w:rsid w:val="00AC4C45"/>
    <w:rsid w:val="00B17604"/>
    <w:rsid w:val="00B30422"/>
    <w:rsid w:val="00B34200"/>
    <w:rsid w:val="00B424F2"/>
    <w:rsid w:val="00B46F21"/>
    <w:rsid w:val="00B47FFD"/>
    <w:rsid w:val="00B511A5"/>
    <w:rsid w:val="00B52510"/>
    <w:rsid w:val="00B72A50"/>
    <w:rsid w:val="00B736A7"/>
    <w:rsid w:val="00B7651F"/>
    <w:rsid w:val="00BB4DCC"/>
    <w:rsid w:val="00BD5AB9"/>
    <w:rsid w:val="00BE1E54"/>
    <w:rsid w:val="00BF18E2"/>
    <w:rsid w:val="00C30A8F"/>
    <w:rsid w:val="00C3706D"/>
    <w:rsid w:val="00C56E09"/>
    <w:rsid w:val="00CA43BC"/>
    <w:rsid w:val="00CA4D2E"/>
    <w:rsid w:val="00CA4FA6"/>
    <w:rsid w:val="00CB4365"/>
    <w:rsid w:val="00CB6252"/>
    <w:rsid w:val="00CC33B0"/>
    <w:rsid w:val="00CF096B"/>
    <w:rsid w:val="00CF4921"/>
    <w:rsid w:val="00D6065A"/>
    <w:rsid w:val="00D63F08"/>
    <w:rsid w:val="00DC0894"/>
    <w:rsid w:val="00DD59CF"/>
    <w:rsid w:val="00E1613C"/>
    <w:rsid w:val="00E16D30"/>
    <w:rsid w:val="00E265BB"/>
    <w:rsid w:val="00E33169"/>
    <w:rsid w:val="00E70904"/>
    <w:rsid w:val="00EB502A"/>
    <w:rsid w:val="00EF44B1"/>
    <w:rsid w:val="00F07BF3"/>
    <w:rsid w:val="00F27410"/>
    <w:rsid w:val="00F35AA0"/>
    <w:rsid w:val="00F6426E"/>
    <w:rsid w:val="00FA5455"/>
    <w:rsid w:val="00FD2CE9"/>
    <w:rsid w:val="00FD4F38"/>
    <w:rsid w:val="00FE4E1B"/>
    <w:rsid w:val="00FE67E2"/>
    <w:rsid w:val="024B0C39"/>
    <w:rsid w:val="0A8128A6"/>
    <w:rsid w:val="0BF32A1B"/>
    <w:rsid w:val="10BD2C22"/>
    <w:rsid w:val="1C6A790F"/>
    <w:rsid w:val="22987C80"/>
    <w:rsid w:val="24192CCC"/>
    <w:rsid w:val="2CF734A7"/>
    <w:rsid w:val="32A72129"/>
    <w:rsid w:val="39A66CD4"/>
    <w:rsid w:val="3CD52CE1"/>
    <w:rsid w:val="410F2E6A"/>
    <w:rsid w:val="4430136C"/>
    <w:rsid w:val="46B92033"/>
    <w:rsid w:val="4AB0382B"/>
    <w:rsid w:val="4BF5417A"/>
    <w:rsid w:val="569868B5"/>
    <w:rsid w:val="611F6817"/>
    <w:rsid w:val="66CA1754"/>
    <w:rsid w:val="6B6A5869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CF1D8-ED7E-43EC-A6F6-07C5D9274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1716</Words>
  <Characters>2013</Characters>
  <Lines>21</Lines>
  <Paragraphs>5</Paragraphs>
  <TotalTime>4</TotalTime>
  <ScaleCrop>false</ScaleCrop>
  <LinksUpToDate>false</LinksUpToDate>
  <CharactersWithSpaces>2050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豆包</cp:lastModifiedBy>
  <cp:lastPrinted>2024-08-30T04:43:58Z</cp:lastPrinted>
  <dcterms:modified xsi:type="dcterms:W3CDTF">2024-08-30T04:44:12Z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B4E58FAE267E4EE088B502D37274BC97_13</vt:lpwstr>
  </property>
</Properties>
</file>