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20400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7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0965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吴晓</w:t>
            </w:r>
          </w:p>
        </w:tc>
        <w:tc>
          <w:tcPr>
            <w:tcW w:w="127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15025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二教103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 周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四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珠宝学院楼230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     电话：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https://my.gench.edu.cn/FAP5.Portal/pc.html?rnd=861467614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/>
                <w:sz w:val="21"/>
              </w:rPr>
              <w:t>《宝石学教程》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，</w:t>
            </w:r>
            <w:r>
              <w:rPr>
                <w:rFonts w:ascii="Calibri"/>
                <w:color w:val="000000"/>
                <w:sz w:val="21"/>
              </w:rPr>
              <w:t>李娅莉、薛秦芳等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编著，</w:t>
            </w:r>
            <w:r>
              <w:rPr>
                <w:rFonts w:ascii="Calibri"/>
                <w:color w:val="000000"/>
                <w:sz w:val="21"/>
              </w:rPr>
              <w:t>中国地质大学出版社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，2016.12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Calibri" w:hAnsi="Calibri"/>
                <w:color w:val="000000"/>
                <w:sz w:val="21"/>
                <w:lang w:eastAsia="zh-TW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《宝玉石学》，郭守国编著，学林出版社，2005.6</w:t>
            </w:r>
          </w:p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《宝石学及宝石鉴定》，孟祥振、赵梅芳编著，上海大学出版社 2005.5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绪论；宝石的物理性质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3-4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宝石的物理化学性质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5-6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宝石包裹体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9-10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13-14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贵重宝石各论，其它彩色宝石各论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15-16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17-18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19-20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其它彩色宝石各论，玉石各论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21-22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23-24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25-26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27-28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29-30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宝石的优化和处理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31-32</w:t>
            </w: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单晶体宝石基本性质的认识；玉石及有机宝石基本性质的认识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实践教学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考试周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bookmarkStart w:id="0" w:name="_GoBack" w:colFirst="1" w:colLast="2"/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55%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实验报告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读书</w:t>
            </w:r>
            <w:r>
              <w:rPr>
                <w:rFonts w:hint="eastAsia"/>
              </w:rPr>
              <w:t>报告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15%</w:t>
            </w:r>
          </w:p>
        </w:tc>
      </w:tr>
      <w:bookmarkEnd w:id="0"/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r>
        <w:rPr>
          <w:rFonts w:ascii="Calibri" w:hAnsi="Calibri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1845945</wp:posOffset>
            </wp:positionV>
            <wp:extent cx="768350" cy="504825"/>
            <wp:effectExtent l="0" t="0" r="0" b="9525"/>
            <wp:wrapSquare wrapText="bothSides"/>
            <wp:docPr id="1500134455" name="图片 2" descr="吴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34455" name="图片 2" descr="吴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132715</wp:posOffset>
            </wp:positionV>
            <wp:extent cx="680085" cy="351155"/>
            <wp:effectExtent l="0" t="0" r="5715" b="0"/>
            <wp:wrapSquare wrapText="bothSides"/>
            <wp:docPr id="1511928841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YjUzZDA2ZjkzZWIzYjcxMTdmNjJhNGY4ZjVkZGEifQ=="/>
  </w:docVars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B02141F"/>
    <w:rsid w:val="0DB76A4A"/>
    <w:rsid w:val="199D2E85"/>
    <w:rsid w:val="1B9B294B"/>
    <w:rsid w:val="2E59298A"/>
    <w:rsid w:val="2EE63ECB"/>
    <w:rsid w:val="37E50B00"/>
    <w:rsid w:val="49DF08B3"/>
    <w:rsid w:val="5AB00150"/>
    <w:rsid w:val="5D1C0632"/>
    <w:rsid w:val="65310993"/>
    <w:rsid w:val="68893C5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375</Words>
  <Characters>512</Characters>
  <Lines>2</Lines>
  <Paragraphs>1</Paragraphs>
  <TotalTime>0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2024-08-30T07:41:00Z</dcterms:created>
  <dc:creator>*****</dc:creator>
  <cp:lastModifiedBy>Harry</cp:lastModifiedBy>
  <cp:lastPrinted>2015-03-18T03:45:00Z</cp:lastPrinted>
  <dcterms:modified xsi:type="dcterms:W3CDTF">2024-09-02T05:46:34Z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F99C949CC86B45A888ACE0FB985CAAB0_12</vt:lpwstr>
  </property>
</Properties>
</file>