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2FC5" w:rsidRDefault="00612FC5">
      <w:pPr>
        <w:snapToGrid w:val="0"/>
        <w:jc w:val="center"/>
        <w:rPr>
          <w:sz w:val="6"/>
          <w:szCs w:val="6"/>
        </w:rPr>
      </w:pPr>
    </w:p>
    <w:p w:rsidR="00612FC5" w:rsidRDefault="00612FC5">
      <w:pPr>
        <w:snapToGrid w:val="0"/>
        <w:jc w:val="center"/>
        <w:rPr>
          <w:sz w:val="6"/>
          <w:szCs w:val="6"/>
        </w:rPr>
      </w:pPr>
    </w:p>
    <w:p w:rsidR="00612FC5" w:rsidRDefault="00BA412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612FC5" w:rsidRDefault="00BA4129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612FC5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2FC5" w:rsidRDefault="00BA4129">
            <w:pPr>
              <w:tabs>
                <w:tab w:val="left" w:pos="532"/>
              </w:tabs>
              <w:ind w:firstLineChars="1300" w:firstLine="273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珠宝商务英语与应用</w:t>
            </w:r>
          </w:p>
        </w:tc>
      </w:tr>
      <w:tr w:rsidR="00612FC5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612FC5" w:rsidRDefault="00BA412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2120104</w:t>
            </w:r>
          </w:p>
        </w:tc>
        <w:tc>
          <w:tcPr>
            <w:tcW w:w="1314" w:type="dxa"/>
            <w:vAlign w:val="center"/>
          </w:tcPr>
          <w:p w:rsidR="00612FC5" w:rsidRDefault="00BA412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612FC5" w:rsidRDefault="00BA412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0021</w:t>
            </w:r>
          </w:p>
        </w:tc>
        <w:tc>
          <w:tcPr>
            <w:tcW w:w="1753" w:type="dxa"/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612FC5" w:rsidRDefault="00BA412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612FC5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612FC5" w:rsidRDefault="00BA412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常银</w:t>
            </w:r>
          </w:p>
        </w:tc>
        <w:tc>
          <w:tcPr>
            <w:tcW w:w="1314" w:type="dxa"/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612FC5" w:rsidRDefault="00BA412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23579</w:t>
            </w:r>
          </w:p>
        </w:tc>
        <w:tc>
          <w:tcPr>
            <w:tcW w:w="1753" w:type="dxa"/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612FC5" w:rsidRDefault="00BA412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</w:tc>
      </w:tr>
      <w:tr w:rsidR="00612FC5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612FC5" w:rsidRDefault="00BA4129" w:rsidP="00BA4129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产品设计</w:t>
            </w:r>
            <w:r>
              <w:rPr>
                <w:rFonts w:eastAsia="宋体"/>
                <w:sz w:val="21"/>
                <w:szCs w:val="21"/>
                <w:lang w:eastAsia="zh-CN"/>
              </w:rPr>
              <w:t>B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22-</w:t>
            </w:r>
            <w:bookmarkStart w:id="0" w:name="_GoBack"/>
            <w:bookmarkEnd w:id="0"/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314" w:type="dxa"/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612FC5" w:rsidRDefault="00BA412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95</w:t>
            </w:r>
            <w:r>
              <w:rPr>
                <w:rFonts w:eastAsia="宋体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753" w:type="dxa"/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612FC5" w:rsidRDefault="00BA412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302</w:t>
            </w:r>
          </w:p>
        </w:tc>
      </w:tr>
      <w:tr w:rsidR="00612FC5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612FC5" w:rsidRDefault="00BA4129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: 1-16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周四下午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:00-1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地点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116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电话：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18800319616</w:t>
            </w:r>
          </w:p>
        </w:tc>
      </w:tr>
      <w:tr w:rsidR="00612FC5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（云班课班课号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3348004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https://www.mosoteach.cn/web/index.php?c=interaction&amp;m=index&amp;clazz_course_id=A3FBDE2A-F1B9-11EF-B5BC-9C63C078B890</w:t>
            </w:r>
          </w:p>
        </w:tc>
      </w:tr>
      <w:tr w:rsidR="00612FC5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教师讲义和课堂幻灯片，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《珠宝专业英语》肖启云，中国地质大学出版社，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2011.6</w:t>
            </w:r>
          </w:p>
        </w:tc>
      </w:tr>
      <w:tr w:rsidR="00612FC5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《珠宝商贸英语口语》张义耀，余平，中国地质大学出版社，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</w:p>
          <w:p w:rsidR="00612FC5" w:rsidRDefault="00BA4129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《珠宝首饰英汉汉英词典（上、下册）》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陈钟惠主编，中国地质大学出版社，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2007.9</w:t>
            </w:r>
          </w:p>
          <w:p w:rsidR="00612FC5" w:rsidRDefault="00BA412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《首饰英语》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白玥容主编，复旦大学出版社，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2012.6</w:t>
            </w:r>
          </w:p>
        </w:tc>
      </w:tr>
    </w:tbl>
    <w:p w:rsidR="00612FC5" w:rsidRDefault="00612FC5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612FC5" w:rsidRDefault="00BA4129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740"/>
        <w:gridCol w:w="1321"/>
        <w:gridCol w:w="1471"/>
      </w:tblGrid>
      <w:tr w:rsidR="00612FC5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:rsidR="00612FC5" w:rsidRDefault="00BA412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12FC5">
        <w:trPr>
          <w:trHeight w:val="441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bCs/>
                <w:sz w:val="18"/>
                <w:szCs w:val="18"/>
                <w:lang w:eastAsia="zh-CN"/>
              </w:rPr>
            </w:pPr>
            <w:r>
              <w:rPr>
                <w:rFonts w:ascii="Arial Regular" w:eastAsia="宋体" w:hAnsi="Arial Regular" w:cs="Arial Regular"/>
                <w:bCs/>
                <w:sz w:val="18"/>
                <w:szCs w:val="18"/>
              </w:rPr>
              <w:t>Course introduction &amp; Gem and Gems instruction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</w:t>
            </w:r>
          </w:p>
        </w:tc>
        <w:tc>
          <w:tcPr>
            <w:tcW w:w="14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课后习题</w:t>
            </w:r>
          </w:p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准备演讲</w:t>
            </w:r>
          </w:p>
        </w:tc>
      </w:tr>
      <w:tr w:rsidR="00612FC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</w:pPr>
            <w:r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  <w:t xml:space="preserve">Gems and gemstones instruction </w:t>
            </w:r>
          </w:p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</w:pPr>
            <w:r>
              <w:rPr>
                <w:rFonts w:ascii="Arial Regular" w:eastAsia="宋体" w:hAnsi="Arial Regular" w:cs="Arial Regular"/>
                <w:sz w:val="18"/>
                <w:szCs w:val="18"/>
                <w:lang w:val="en-GB" w:eastAsia="zh-CN"/>
              </w:rPr>
              <w:t>how to do a presentation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</w:t>
            </w:r>
          </w:p>
        </w:tc>
        <w:tc>
          <w:tcPr>
            <w:tcW w:w="14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准备演讲</w:t>
            </w:r>
          </w:p>
        </w:tc>
      </w:tr>
      <w:tr w:rsidR="00612FC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bCs/>
                <w:sz w:val="18"/>
                <w:szCs w:val="18"/>
                <w:lang w:val="en-GB" w:eastAsia="zh-CN"/>
              </w:rPr>
            </w:pPr>
            <w:r>
              <w:rPr>
                <w:rFonts w:ascii="Arial Regular" w:eastAsia="宋体" w:hAnsi="Arial Regular" w:cs="Arial Regular"/>
                <w:bCs/>
                <w:sz w:val="18"/>
                <w:szCs w:val="18"/>
                <w:lang w:val="en-GB" w:eastAsia="zh-CN"/>
              </w:rPr>
              <w:t xml:space="preserve"> </w:t>
            </w:r>
            <w:r>
              <w:rPr>
                <w:rFonts w:ascii="Arial Regular" w:eastAsia="宋体" w:hAnsi="Arial Regular" w:cs="Arial Regular"/>
                <w:bCs/>
                <w:sz w:val="18"/>
                <w:szCs w:val="18"/>
                <w:lang w:eastAsia="zh-CN"/>
              </w:rPr>
              <w:t>Optical properties</w:t>
            </w:r>
            <w:r>
              <w:rPr>
                <w:rFonts w:ascii="Arial Regular" w:eastAsia="宋体" w:hAnsi="Arial Regular" w:cs="Arial Regular"/>
                <w:bCs/>
                <w:sz w:val="18"/>
                <w:szCs w:val="18"/>
                <w:lang w:val="en-GB" w:eastAsia="zh-CN"/>
              </w:rPr>
              <w:t xml:space="preserve"> of Cut Gemstones</w:t>
            </w:r>
          </w:p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</w:pPr>
            <w:r>
              <w:rPr>
                <w:rFonts w:ascii="Arial Regular" w:eastAsia="宋体" w:hAnsi="Arial Regular" w:cs="Arial Regular"/>
                <w:sz w:val="18"/>
                <w:szCs w:val="18"/>
                <w:lang w:val="en-GB" w:eastAsia="zh-CN"/>
              </w:rPr>
              <w:t xml:space="preserve">Present </w:t>
            </w:r>
            <w:r>
              <w:rPr>
                <w:rFonts w:ascii="Arial Regular" w:eastAsia="宋体" w:hAnsi="Arial Regular" w:cs="Arial Regular"/>
                <w:sz w:val="18"/>
                <w:szCs w:val="18"/>
                <w:lang w:val="en-GB" w:eastAsia="zh-CN"/>
              </w:rPr>
              <w:t>expressions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</w:t>
            </w:r>
          </w:p>
        </w:tc>
        <w:tc>
          <w:tcPr>
            <w:tcW w:w="14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准备演讲</w:t>
            </w:r>
          </w:p>
        </w:tc>
      </w:tr>
      <w:tr w:rsidR="00612FC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bCs/>
                <w:sz w:val="18"/>
                <w:szCs w:val="18"/>
                <w:lang w:val="en-GB" w:eastAsia="zh-CN"/>
              </w:rPr>
            </w:pPr>
            <w:r>
              <w:rPr>
                <w:rFonts w:ascii="Arial Regular" w:eastAsia="宋体" w:hAnsi="Arial Regular" w:cs="Arial Regular"/>
                <w:bCs/>
                <w:sz w:val="18"/>
                <w:szCs w:val="18"/>
                <w:lang w:val="en-GB" w:eastAsia="zh-CN"/>
              </w:rPr>
              <w:t>Gemstone color/saturation and</w:t>
            </w:r>
          </w:p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</w:pPr>
            <w:r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  <w:t xml:space="preserve">Brief of </w:t>
            </w:r>
            <w:r>
              <w:rPr>
                <w:rFonts w:ascii="Arial Regular" w:eastAsia="宋体" w:hAnsi="Arial Regular" w:cs="Arial Regular"/>
                <w:sz w:val="18"/>
                <w:szCs w:val="18"/>
                <w:lang w:val="en-GB" w:eastAsia="zh-CN"/>
              </w:rPr>
              <w:t>jewelry brand</w:t>
            </w:r>
            <w:r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</w:t>
            </w:r>
          </w:p>
        </w:tc>
        <w:tc>
          <w:tcPr>
            <w:tcW w:w="14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准备演讲</w:t>
            </w:r>
          </w:p>
        </w:tc>
      </w:tr>
      <w:tr w:rsidR="00612FC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</w:pPr>
            <w:r>
              <w:rPr>
                <w:rFonts w:ascii="Arial Regular" w:eastAsia="仿宋_GB2312" w:hAnsi="Arial Regular" w:cs="Arial Regular"/>
                <w:bCs/>
                <w:sz w:val="18"/>
                <w:szCs w:val="18"/>
              </w:rPr>
              <w:t xml:space="preserve">Illustration of products &amp; Gemological Instruments 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</w:t>
            </w:r>
          </w:p>
        </w:tc>
        <w:tc>
          <w:tcPr>
            <w:tcW w:w="14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准备演讲</w:t>
            </w:r>
          </w:p>
        </w:tc>
      </w:tr>
      <w:tr w:rsidR="00612FC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737" w:type="dxa"/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</w:pPr>
            <w:r>
              <w:rPr>
                <w:rFonts w:ascii="Arial Regular" w:eastAsia="宋体" w:hAnsi="Arial Regular" w:cs="Arial Regular"/>
                <w:bCs/>
                <w:sz w:val="18"/>
                <w:szCs w:val="18"/>
                <w:lang w:eastAsia="zh-CN"/>
              </w:rPr>
              <w:t>Recommendation, Sy</w:t>
            </w:r>
            <w:r>
              <w:rPr>
                <w:rFonts w:ascii="Arial Regular" w:eastAsia="宋体" w:hAnsi="Arial Regular" w:cs="Arial Regular"/>
                <w:bCs/>
                <w:sz w:val="18"/>
                <w:szCs w:val="18"/>
                <w:lang w:val="en-GB" w:eastAsia="zh-CN"/>
              </w:rPr>
              <w:t>nthetic Gems Introduction</w:t>
            </w:r>
            <w:r>
              <w:rPr>
                <w:rFonts w:ascii="Arial Regular" w:eastAsia="宋体" w:hAnsi="Arial Regular" w:cs="Arial Regular"/>
                <w:bCs/>
                <w:sz w:val="18"/>
                <w:szCs w:val="18"/>
                <w:lang w:eastAsia="zh-CN"/>
              </w:rPr>
              <w:t xml:space="preserve"> &amp; Gemstone Treatment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讲课、练习、</w:t>
            </w:r>
          </w:p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小组演讲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个人配音</w:t>
            </w:r>
          </w:p>
        </w:tc>
        <w:tc>
          <w:tcPr>
            <w:tcW w:w="14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准备演讲</w:t>
            </w:r>
          </w:p>
        </w:tc>
      </w:tr>
      <w:tr w:rsidR="00612FC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</w:pPr>
            <w:r>
              <w:rPr>
                <w:rFonts w:ascii="Arial Regular" w:eastAsia="仿宋_GB2312" w:hAnsi="Arial Regular" w:cs="Arial Regular"/>
                <w:bCs/>
                <w:sz w:val="18"/>
                <w:szCs w:val="18"/>
              </w:rPr>
              <w:t>After-sale service, G</w:t>
            </w:r>
            <w:r>
              <w:rPr>
                <w:rFonts w:ascii="Arial Regular" w:eastAsia="仿宋_GB2312" w:hAnsi="Arial Regular" w:cs="Arial Regular"/>
                <w:bCs/>
                <w:sz w:val="18"/>
                <w:szCs w:val="18"/>
                <w:lang w:val="en-GB"/>
              </w:rPr>
              <w:t>emstone Inclusion</w:t>
            </w:r>
            <w:r>
              <w:rPr>
                <w:rFonts w:ascii="Arial Regular" w:eastAsia="仿宋_GB2312" w:hAnsi="Arial Regular" w:cs="Arial Regular"/>
                <w:bCs/>
                <w:sz w:val="18"/>
                <w:szCs w:val="18"/>
              </w:rPr>
              <w:t xml:space="preserve"> &amp; </w:t>
            </w:r>
            <w:r>
              <w:rPr>
                <w:rFonts w:ascii="Arial Regular" w:eastAsia="仿宋_GB2312" w:hAnsi="Arial Regular" w:cs="Arial Regular"/>
                <w:bCs/>
                <w:sz w:val="18"/>
                <w:szCs w:val="18"/>
                <w:lang w:val="en-GB"/>
              </w:rPr>
              <w:t xml:space="preserve">Gemstones Identification Procedure 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讲课、练习、</w:t>
            </w:r>
          </w:p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val="en-GB"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小组演讲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个人配音</w:t>
            </w:r>
          </w:p>
        </w:tc>
        <w:tc>
          <w:tcPr>
            <w:tcW w:w="14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准备演讲</w:t>
            </w:r>
          </w:p>
        </w:tc>
      </w:tr>
      <w:tr w:rsidR="00612FC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</w:pPr>
            <w:r>
              <w:rPr>
                <w:rFonts w:ascii="Arial Regular" w:eastAsia="仿宋_GB2312" w:hAnsi="Arial Regular" w:cs="Arial Regular"/>
                <w:bCs/>
                <w:sz w:val="18"/>
                <w:szCs w:val="18"/>
              </w:rPr>
              <w:t>G</w:t>
            </w:r>
            <w:r>
              <w:rPr>
                <w:rFonts w:ascii="Arial Regular" w:eastAsia="仿宋_GB2312" w:hAnsi="Arial Regular" w:cs="Arial Regular"/>
                <w:bCs/>
                <w:sz w:val="18"/>
                <w:szCs w:val="18"/>
                <w:lang w:val="en-GB"/>
              </w:rPr>
              <w:t>emstone Inclusion</w:t>
            </w:r>
            <w:r>
              <w:rPr>
                <w:rFonts w:ascii="Arial Regular" w:eastAsia="仿宋_GB2312" w:hAnsi="Arial Regular" w:cs="Arial Regular"/>
                <w:bCs/>
                <w:sz w:val="18"/>
                <w:szCs w:val="18"/>
              </w:rPr>
              <w:t xml:space="preserve"> &amp; </w:t>
            </w:r>
            <w:r>
              <w:rPr>
                <w:rFonts w:ascii="Arial Regular" w:eastAsia="仿宋_GB2312" w:hAnsi="Arial Regular" w:cs="Arial Regular"/>
                <w:bCs/>
                <w:sz w:val="18"/>
                <w:szCs w:val="18"/>
                <w:lang w:val="en-GB"/>
              </w:rPr>
              <w:t xml:space="preserve">Gemstones Identification Procedure 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讲课、练习、</w:t>
            </w:r>
          </w:p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小组演讲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个人配音</w:t>
            </w:r>
          </w:p>
        </w:tc>
        <w:tc>
          <w:tcPr>
            <w:tcW w:w="14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准备演讲</w:t>
            </w:r>
          </w:p>
        </w:tc>
      </w:tr>
      <w:tr w:rsidR="00612FC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</w:pPr>
            <w:r>
              <w:rPr>
                <w:rFonts w:ascii="Arial Regular" w:eastAsia="宋体" w:hAnsi="Arial Regular" w:cs="Arial Regular"/>
                <w:sz w:val="18"/>
                <w:szCs w:val="18"/>
                <w:lang w:val="en-GB" w:eastAsia="zh-CN"/>
              </w:rPr>
              <w:t>How to Showing and Gemstone Cut</w:t>
            </w:r>
            <w:r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讲课、练习、</w:t>
            </w:r>
          </w:p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小组演讲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个人配音</w:t>
            </w:r>
          </w:p>
        </w:tc>
        <w:tc>
          <w:tcPr>
            <w:tcW w:w="14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准备演讲</w:t>
            </w:r>
          </w:p>
        </w:tc>
      </w:tr>
      <w:tr w:rsidR="00612FC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</w:pPr>
            <w:r>
              <w:rPr>
                <w:rFonts w:ascii="Arial Regular" w:eastAsia="宋体" w:hAnsi="Arial Regular" w:cs="Arial Regular"/>
                <w:sz w:val="18"/>
                <w:szCs w:val="18"/>
                <w:lang w:val="en-GB" w:eastAsia="zh-CN"/>
              </w:rPr>
              <w:t>Dimond &amp; How to write Resume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讲课、练习、</w:t>
            </w:r>
          </w:p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小组演讲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个人配音</w:t>
            </w:r>
          </w:p>
        </w:tc>
        <w:tc>
          <w:tcPr>
            <w:tcW w:w="14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英文简历</w:t>
            </w:r>
          </w:p>
        </w:tc>
      </w:tr>
      <w:tr w:rsidR="00612FC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</w:pPr>
            <w:r>
              <w:rPr>
                <w:rFonts w:ascii="Arial Regular" w:eastAsia="宋体" w:hAnsi="Arial Regular" w:cs="Arial Regular"/>
                <w:sz w:val="18"/>
                <w:szCs w:val="18"/>
                <w:lang w:val="en-GB" w:eastAsia="zh-CN"/>
              </w:rPr>
              <w:t>Rudy and Sapphire &amp; cv structure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讲课、练习、</w:t>
            </w:r>
          </w:p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小组演讲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个人配音</w:t>
            </w:r>
          </w:p>
        </w:tc>
        <w:tc>
          <w:tcPr>
            <w:tcW w:w="14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英文简历</w:t>
            </w:r>
          </w:p>
        </w:tc>
      </w:tr>
      <w:tr w:rsidR="00612FC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</w:pPr>
            <w:r>
              <w:rPr>
                <w:rFonts w:ascii="Arial Regular" w:eastAsia="宋体" w:hAnsi="Arial Regular" w:cs="Arial Regular"/>
                <w:sz w:val="18"/>
                <w:szCs w:val="18"/>
                <w:lang w:val="en-GB" w:eastAsia="zh-CN"/>
              </w:rPr>
              <w:t xml:space="preserve">Emerald &amp; </w:t>
            </w:r>
            <w:r>
              <w:rPr>
                <w:rFonts w:ascii="Arial Regular" w:eastAsia="宋体" w:hAnsi="Arial Regular" w:cs="Arial Regular"/>
                <w:bCs/>
                <w:sz w:val="18"/>
                <w:szCs w:val="18"/>
                <w:lang w:eastAsia="zh-CN"/>
              </w:rPr>
              <w:t>Jewelry making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讲课、练习、</w:t>
            </w:r>
          </w:p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小组演讲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个人配音</w:t>
            </w:r>
          </w:p>
        </w:tc>
        <w:tc>
          <w:tcPr>
            <w:tcW w:w="14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英文简历</w:t>
            </w:r>
          </w:p>
        </w:tc>
      </w:tr>
      <w:tr w:rsidR="00612FC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</w:pPr>
            <w:r>
              <w:rPr>
                <w:rFonts w:ascii="Arial Regular" w:eastAsia="宋体" w:hAnsi="Arial Regular" w:cs="Arial Regular"/>
                <w:bCs/>
                <w:sz w:val="18"/>
                <w:szCs w:val="18"/>
                <w:lang w:val="en-GB" w:eastAsia="zh-CN"/>
              </w:rPr>
              <w:t xml:space="preserve">Quartz Gemstone and </w:t>
            </w:r>
            <w:r>
              <w:rPr>
                <w:rFonts w:ascii="Arial Regular" w:eastAsia="宋体" w:hAnsi="Arial Regular" w:cs="Arial Regular"/>
                <w:bCs/>
                <w:sz w:val="18"/>
                <w:szCs w:val="18"/>
                <w:lang w:eastAsia="zh-CN"/>
              </w:rPr>
              <w:t>Other Gemstones</w:t>
            </w:r>
            <w:r>
              <w:rPr>
                <w:rFonts w:ascii="Arial Regular" w:eastAsia="宋体" w:hAnsi="Arial Regular" w:cs="Arial Regular"/>
                <w:sz w:val="18"/>
                <w:szCs w:val="18"/>
                <w:lang w:val="en-GB" w:eastAsia="zh-CN"/>
              </w:rPr>
              <w:t xml:space="preserve"> 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讲课、练习、</w:t>
            </w:r>
          </w:p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小组演讲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个人配音</w:t>
            </w:r>
          </w:p>
        </w:tc>
        <w:tc>
          <w:tcPr>
            <w:tcW w:w="14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英文简历</w:t>
            </w:r>
          </w:p>
        </w:tc>
      </w:tr>
      <w:tr w:rsidR="00612FC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</w:pPr>
            <w:r>
              <w:rPr>
                <w:rFonts w:ascii="Arial Regular" w:eastAsia="宋体" w:hAnsi="Arial Regular" w:cs="Arial Regular"/>
                <w:sz w:val="18"/>
                <w:szCs w:val="18"/>
                <w:lang w:val="en-GB" w:eastAsia="zh-CN"/>
              </w:rPr>
              <w:t xml:space="preserve">Pearl and </w:t>
            </w:r>
            <w:r>
              <w:rPr>
                <w:rFonts w:ascii="Arial Regular" w:eastAsia="宋体" w:hAnsi="Arial Regular" w:cs="Arial Regular"/>
                <w:sz w:val="18"/>
                <w:szCs w:val="18"/>
              </w:rPr>
              <w:t>Organic Gemstones</w:t>
            </w:r>
            <w:r>
              <w:rPr>
                <w:rFonts w:ascii="Arial Regular" w:eastAsia="宋体" w:hAnsi="Arial Regular" w:cs="Arial Regular"/>
                <w:sz w:val="18"/>
                <w:szCs w:val="18"/>
                <w:lang w:val="en-GB" w:eastAsia="zh-CN"/>
              </w:rPr>
              <w:t xml:space="preserve"> &amp; Jadeite Jade 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讲课、练习、</w:t>
            </w:r>
          </w:p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小组演讲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个人配音</w:t>
            </w:r>
          </w:p>
        </w:tc>
        <w:tc>
          <w:tcPr>
            <w:tcW w:w="14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复习考试</w:t>
            </w:r>
          </w:p>
        </w:tc>
      </w:tr>
      <w:tr w:rsidR="00612FC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</w:pPr>
            <w:r>
              <w:rPr>
                <w:rFonts w:ascii="Arial Regular" w:eastAsia="宋体" w:hAnsi="Arial Regular" w:cs="Arial Regular"/>
                <w:bCs/>
                <w:sz w:val="18"/>
                <w:szCs w:val="18"/>
                <w:lang w:eastAsia="zh-CN"/>
              </w:rPr>
              <w:t xml:space="preserve">Jewelry trade negotiation </w:t>
            </w:r>
            <w:r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  <w:t xml:space="preserve">and </w:t>
            </w:r>
            <w:r>
              <w:rPr>
                <w:rFonts w:ascii="Arial Regular" w:eastAsia="宋体" w:hAnsi="Arial Regular" w:cs="Arial Regular"/>
                <w:sz w:val="18"/>
                <w:szCs w:val="18"/>
              </w:rPr>
              <w:t>Course review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</w:t>
            </w:r>
          </w:p>
        </w:tc>
        <w:tc>
          <w:tcPr>
            <w:tcW w:w="14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复习考试</w:t>
            </w:r>
          </w:p>
        </w:tc>
      </w:tr>
      <w:tr w:rsidR="00612FC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</w:pPr>
            <w:r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  <w:t xml:space="preserve">Jewelry commerce and </w:t>
            </w:r>
            <w:r>
              <w:rPr>
                <w:rFonts w:ascii="Arial Regular" w:eastAsia="宋体" w:hAnsi="Arial Regular" w:cs="Arial Regular"/>
                <w:sz w:val="18"/>
                <w:szCs w:val="18"/>
              </w:rPr>
              <w:t>Course review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</w:t>
            </w:r>
          </w:p>
        </w:tc>
        <w:tc>
          <w:tcPr>
            <w:tcW w:w="14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:rsidR="00612FC5" w:rsidRDefault="00BA41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复习考试</w:t>
            </w:r>
          </w:p>
        </w:tc>
      </w:tr>
    </w:tbl>
    <w:p w:rsidR="00612FC5" w:rsidRDefault="00BA4129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612FC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612FC5" w:rsidRDefault="00BA412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2FC5" w:rsidRDefault="00BA412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12FC5" w:rsidRDefault="00BA412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612FC5">
        <w:trPr>
          <w:trHeight w:val="340"/>
        </w:trPr>
        <w:tc>
          <w:tcPr>
            <w:tcW w:w="1809" w:type="dxa"/>
            <w:shd w:val="clear" w:color="auto" w:fill="auto"/>
          </w:tcPr>
          <w:p w:rsidR="00612FC5" w:rsidRDefault="00BA412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:rsidR="00612FC5" w:rsidRDefault="00BA412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  <w:tc>
          <w:tcPr>
            <w:tcW w:w="5387" w:type="dxa"/>
            <w:shd w:val="clear" w:color="auto" w:fill="auto"/>
          </w:tcPr>
          <w:p w:rsidR="00612FC5" w:rsidRDefault="00BA4129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  <w:lang w:eastAsia="zh-CN"/>
              </w:rPr>
              <w:t>试卷考试</w:t>
            </w:r>
          </w:p>
        </w:tc>
      </w:tr>
      <w:tr w:rsidR="00612FC5">
        <w:trPr>
          <w:trHeight w:val="340"/>
        </w:trPr>
        <w:tc>
          <w:tcPr>
            <w:tcW w:w="1809" w:type="dxa"/>
            <w:shd w:val="clear" w:color="auto" w:fill="auto"/>
          </w:tcPr>
          <w:p w:rsidR="00612FC5" w:rsidRDefault="00BA4129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12FC5" w:rsidRDefault="00BA412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612FC5" w:rsidRDefault="00BA4129">
            <w:pPr>
              <w:snapToGrid w:val="0"/>
              <w:spacing w:beforeLines="50" w:before="180" w:afterLines="50" w:after="180"/>
              <w:jc w:val="center"/>
              <w:rPr>
                <w:rFonts w:ascii="宋体" w:eastAsia="Times New Roman" w:hAnsi="宋体"/>
                <w:bCs/>
                <w:color w:val="000000"/>
                <w:szCs w:val="20"/>
              </w:rPr>
            </w:pPr>
            <w:r>
              <w:rPr>
                <w:rFonts w:ascii="宋体" w:eastAsia="Times New Roman" w:hAnsi="宋体" w:hint="eastAsia"/>
                <w:bCs/>
                <w:color w:val="000000"/>
                <w:szCs w:val="20"/>
              </w:rPr>
              <w:t>小组讲演</w:t>
            </w:r>
          </w:p>
        </w:tc>
      </w:tr>
      <w:tr w:rsidR="00612FC5">
        <w:trPr>
          <w:trHeight w:val="340"/>
        </w:trPr>
        <w:tc>
          <w:tcPr>
            <w:tcW w:w="1809" w:type="dxa"/>
            <w:shd w:val="clear" w:color="auto" w:fill="auto"/>
          </w:tcPr>
          <w:p w:rsidR="00612FC5" w:rsidRDefault="00BA4129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12FC5" w:rsidRDefault="00BA412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612FC5" w:rsidRDefault="00BA4129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英文简历</w:t>
            </w:r>
          </w:p>
        </w:tc>
      </w:tr>
      <w:tr w:rsidR="00612FC5">
        <w:trPr>
          <w:trHeight w:val="340"/>
        </w:trPr>
        <w:tc>
          <w:tcPr>
            <w:tcW w:w="1809" w:type="dxa"/>
            <w:shd w:val="clear" w:color="auto" w:fill="auto"/>
          </w:tcPr>
          <w:p w:rsidR="00612FC5" w:rsidRDefault="00BA4129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612FC5" w:rsidRDefault="00BA412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612FC5" w:rsidRDefault="00BA412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英语配音</w:t>
            </w:r>
          </w:p>
        </w:tc>
      </w:tr>
    </w:tbl>
    <w:p w:rsidR="00612FC5" w:rsidRDefault="00612FC5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612FC5" w:rsidRDefault="00BA4129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758825" cy="401955"/>
            <wp:effectExtent l="0" t="0" r="0" b="0"/>
            <wp:docPr id="4" name="图片 4" descr="未命名作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未命名作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2489835</wp:posOffset>
            </wp:positionH>
            <wp:positionV relativeFrom="paragraph">
              <wp:posOffset>-99695</wp:posOffset>
            </wp:positionV>
            <wp:extent cx="1075690" cy="716915"/>
            <wp:effectExtent l="0" t="0" r="16510" b="19685"/>
            <wp:wrapNone/>
            <wp:docPr id="5" name="图片 5" descr="24871725005149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4871725005149_.pi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年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3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 w:rsidR="00612FC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A4129">
      <w:r>
        <w:separator/>
      </w:r>
    </w:p>
  </w:endnote>
  <w:endnote w:type="continuationSeparator" w:id="0">
    <w:p w:rsidR="00000000" w:rsidRDefault="00BA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egular">
    <w:altName w:val="Arial Unicode MS"/>
    <w:charset w:val="00"/>
    <w:family w:val="auto"/>
    <w:pitch w:val="default"/>
    <w:sig w:usb0="00000000" w:usb1="00007843" w:usb2="00000001" w:usb3="00000000" w:csb0="400001BF" w:csb1="DFF7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FC5" w:rsidRDefault="00BA4129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612FC5" w:rsidRDefault="00BA4129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FC5" w:rsidRDefault="00BA4129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612FC5" w:rsidRDefault="00612FC5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A4129">
      <w:r>
        <w:separator/>
      </w:r>
    </w:p>
  </w:footnote>
  <w:footnote w:type="continuationSeparator" w:id="0">
    <w:p w:rsidR="00000000" w:rsidRDefault="00BA4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FC5" w:rsidRDefault="00BA412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FC5" w:rsidRDefault="00BA412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12FC5" w:rsidRDefault="00BA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BFDE6C5E"/>
    <w:rsid w:val="BFFBB5D9"/>
    <w:rsid w:val="D695F232"/>
    <w:rsid w:val="00001805"/>
    <w:rsid w:val="00001A9A"/>
    <w:rsid w:val="000138B2"/>
    <w:rsid w:val="00030175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5F69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2FC5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207D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4129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37AA1"/>
    <w:rsid w:val="00E4037B"/>
    <w:rsid w:val="00E43444"/>
    <w:rsid w:val="00E46564"/>
    <w:rsid w:val="00E52CD7"/>
    <w:rsid w:val="00E54F07"/>
    <w:rsid w:val="00E573C0"/>
    <w:rsid w:val="00E57781"/>
    <w:rsid w:val="00E611E6"/>
    <w:rsid w:val="00E67717"/>
    <w:rsid w:val="00E70DFC"/>
    <w:rsid w:val="00E72B2E"/>
    <w:rsid w:val="00E72C30"/>
    <w:rsid w:val="00E80D3A"/>
    <w:rsid w:val="00E83EA5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62A6BE7"/>
    <w:rsid w:val="199D2E85"/>
    <w:rsid w:val="1B9B294B"/>
    <w:rsid w:val="1DE9BFBD"/>
    <w:rsid w:val="2E59298A"/>
    <w:rsid w:val="37E50B00"/>
    <w:rsid w:val="49DF08B3"/>
    <w:rsid w:val="65310993"/>
    <w:rsid w:val="6E256335"/>
    <w:rsid w:val="6EF2C6A0"/>
    <w:rsid w:val="700912C5"/>
    <w:rsid w:val="74F62C86"/>
    <w:rsid w:val="7D7F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  <w:style w:type="paragraph" w:customStyle="1" w:styleId="DG">
    <w:name w:val="表格正文DG"/>
    <w:basedOn w:val="a"/>
    <w:qFormat/>
    <w:pPr>
      <w:jc w:val="center"/>
    </w:pPr>
    <w:rPr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  <w:style w:type="paragraph" w:customStyle="1" w:styleId="DG">
    <w:name w:val="表格正文DG"/>
    <w:basedOn w:val="a"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1073</Characters>
  <Application>Microsoft Office Word</Application>
  <DocSecurity>0</DocSecurity>
  <Lines>8</Lines>
  <Paragraphs>3</Paragraphs>
  <ScaleCrop>false</ScaleCrop>
  <Company>CMT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AutoBVT</cp:lastModifiedBy>
  <cp:revision>88</cp:revision>
  <cp:lastPrinted>2015-03-19T19:45:00Z</cp:lastPrinted>
  <dcterms:created xsi:type="dcterms:W3CDTF">2015-08-28T20:51:00Z</dcterms:created>
  <dcterms:modified xsi:type="dcterms:W3CDTF">2025-03-20T05:19:00Z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9FBA83E9137BF27528C9A96795F10BB7_43</vt:lpwstr>
  </property>
</Properties>
</file>