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rPr>
          <w:rFonts w:hint="eastAsia"/>
          <w:b/>
          <w:sz w:val="28"/>
          <w:szCs w:val="30"/>
        </w:rPr>
        <w:t>【</w:t>
      </w:r>
      <w:r>
        <w:rPr>
          <w:rFonts w:hint="eastAsia" w:ascii="Times New Roman" w:hAnsi="Times New Roman"/>
          <w:b/>
          <w:sz w:val="28"/>
          <w:szCs w:val="28"/>
        </w:rPr>
        <w:t>首饰设计专业绘图</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ascii="Times New Roman" w:hAnsi="Times New Roman"/>
          <w:b/>
          <w:sz w:val="28"/>
          <w:szCs w:val="30"/>
        </w:rPr>
        <w:t>Jewelry Professional Drawing</w:t>
      </w:r>
      <w:r>
        <w:rPr>
          <w:rFonts w:hint="eastAsia"/>
          <w:b/>
          <w:sz w:val="28"/>
          <w:szCs w:val="30"/>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Cs w:val="21"/>
        </w:rPr>
        <w:t>【</w:t>
      </w:r>
      <w:r>
        <w:rPr>
          <w:rFonts w:hint="eastAsia"/>
          <w:strike w:val="0"/>
          <w:dstrike w:val="0"/>
          <w:color w:val="auto"/>
          <w:szCs w:val="21"/>
          <w:lang w:val="en-US" w:eastAsia="zh-CN"/>
        </w:rPr>
        <w:t>2120099</w:t>
      </w:r>
      <w:r>
        <w:rPr>
          <w:color w:val="000000"/>
          <w:szCs w:val="21"/>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auto"/>
          <w:sz w:val="18"/>
          <w:szCs w:val="18"/>
        </w:rPr>
        <w:t>工商管理（奢侈品管理）专业</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themeColor="text1"/>
          <w:sz w:val="20"/>
          <w:szCs w:val="20"/>
          <w14:textFill>
            <w14:solidFill>
              <w14:schemeClr w14:val="tx1"/>
            </w14:solidFill>
          </w14:textFill>
        </w:rPr>
        <w:t>系级</w:t>
      </w:r>
      <w:r>
        <w:rPr>
          <w:rFonts w:hint="eastAsia"/>
          <w:color w:val="000000" w:themeColor="text1"/>
          <w:sz w:val="20"/>
          <w:szCs w:val="20"/>
          <w:lang w:val="en-US" w:eastAsia="zh-CN"/>
          <w14:textFill>
            <w14:solidFill>
              <w14:schemeClr w14:val="tx1"/>
            </w14:solidFill>
          </w14:textFill>
        </w:rPr>
        <w:t>选</w:t>
      </w:r>
      <w:r>
        <w:rPr>
          <w:rFonts w:hint="eastAsia"/>
          <w:color w:val="000000" w:themeColor="text1"/>
          <w:sz w:val="20"/>
          <w:szCs w:val="20"/>
          <w14:textFill>
            <w14:solidFill>
              <w14:schemeClr w14:val="tx1"/>
            </w14:solidFill>
          </w14:textFill>
        </w:rPr>
        <w:t>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Cs/>
          <w:color w:val="auto"/>
          <w:sz w:val="20"/>
          <w:szCs w:val="20"/>
        </w:rPr>
        <w:t>珠宝学院</w:t>
      </w:r>
      <w:r>
        <w:rPr>
          <w:rFonts w:hint="eastAsia"/>
          <w:bCs/>
          <w:color w:val="auto"/>
          <w:sz w:val="20"/>
          <w:szCs w:val="20"/>
          <w:lang w:val="en-US" w:eastAsia="zh-CN"/>
        </w:rPr>
        <w:t>工商管理</w:t>
      </w:r>
      <w:r>
        <w:rPr>
          <w:rFonts w:hint="eastAsia"/>
          <w:bCs/>
          <w:color w:val="auto"/>
          <w:sz w:val="20"/>
          <w:szCs w:val="20"/>
        </w:rPr>
        <w:t>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《首饰设计》，</w:t>
      </w:r>
      <w:r>
        <w:rPr>
          <w:rFonts w:hint="eastAsia"/>
        </w:rPr>
        <w:t>朱欢</w:t>
      </w:r>
      <w:r>
        <w:rPr>
          <w:rFonts w:hint="eastAsia"/>
          <w:sz w:val="20"/>
          <w:szCs w:val="20"/>
        </w:rPr>
        <w:t>编</w:t>
      </w:r>
      <w:r>
        <w:rPr>
          <w:sz w:val="20"/>
          <w:szCs w:val="20"/>
        </w:rPr>
        <w:t>著</w:t>
      </w:r>
      <w:r>
        <w:rPr>
          <w:rFonts w:hint="eastAsia"/>
          <w:sz w:val="20"/>
          <w:szCs w:val="20"/>
        </w:rPr>
        <w:t>，</w:t>
      </w:r>
      <w:r>
        <w:fldChar w:fldCharType="begin"/>
      </w:r>
      <w:r>
        <w:instrText xml:space="preserve"> HYPERLINK "http://search.dangdang.com/book/search_pub.php?category=01&amp;key3=%C9%CF%BA%A3%C8%CB%C3%F1%C3%C0%CA%F5%B3%F6%B0%E6%C9%E7" \t "_blank" </w:instrText>
      </w:r>
      <w:r>
        <w:fldChar w:fldCharType="separate"/>
      </w:r>
      <w:r>
        <w:rPr>
          <w:rStyle w:val="7"/>
          <w:rFonts w:hint="eastAsia"/>
          <w:color w:val="auto"/>
          <w:sz w:val="20"/>
          <w:szCs w:val="20"/>
          <w:u w:val="none"/>
        </w:rPr>
        <w:t>化学工业</w:t>
      </w:r>
      <w:r>
        <w:rPr>
          <w:rStyle w:val="7"/>
          <w:color w:val="auto"/>
          <w:sz w:val="20"/>
          <w:szCs w:val="20"/>
          <w:u w:val="none"/>
        </w:rPr>
        <w:t>出版社</w:t>
      </w:r>
      <w:r>
        <w:rPr>
          <w:rStyle w:val="7"/>
          <w:color w:val="auto"/>
          <w:sz w:val="20"/>
          <w:szCs w:val="20"/>
          <w:u w:val="none"/>
        </w:rPr>
        <w:fldChar w:fldCharType="end"/>
      </w:r>
      <w:r>
        <w:rPr>
          <w:rFonts w:hint="eastAsia"/>
          <w:color w:val="000000"/>
          <w:sz w:val="20"/>
          <w:szCs w:val="20"/>
        </w:rPr>
        <w:t>2017.8</w:t>
      </w:r>
      <w:r>
        <w:rPr>
          <w:color w:val="000000"/>
          <w:sz w:val="20"/>
          <w:szCs w:val="20"/>
        </w:rPr>
        <w:t>】</w:t>
      </w:r>
    </w:p>
    <w:p>
      <w:pPr>
        <w:snapToGrid w:val="0"/>
        <w:spacing w:line="288" w:lineRule="auto"/>
        <w:ind w:left="718" w:leftChars="342" w:firstLine="100" w:firstLineChars="5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bCs/>
          <w:color w:val="000000"/>
          <w:sz w:val="20"/>
          <w:szCs w:val="20"/>
        </w:rPr>
        <w:t>《珠宝首饰设计》，郭新编著，上海人民美术出版社 2009.5</w:t>
      </w:r>
      <w:r>
        <w:rPr>
          <w:color w:val="000000"/>
          <w:sz w:val="20"/>
          <w:szCs w:val="20"/>
        </w:rPr>
        <w:t>】</w:t>
      </w:r>
    </w:p>
    <w:p>
      <w:pPr>
        <w:snapToGrid w:val="0"/>
        <w:spacing w:line="288" w:lineRule="auto"/>
        <w:ind w:left="718" w:leftChars="342" w:firstLine="1000" w:firstLineChars="500"/>
        <w:rPr>
          <w:color w:val="000000"/>
          <w:sz w:val="20"/>
          <w:szCs w:val="20"/>
        </w:rPr>
      </w:pPr>
      <w:r>
        <w:rPr>
          <w:color w:val="000000"/>
          <w:sz w:val="20"/>
          <w:szCs w:val="20"/>
        </w:rPr>
        <w:t>【</w:t>
      </w:r>
      <w:r>
        <w:rPr>
          <w:rFonts w:hint="eastAsia"/>
          <w:color w:val="000000"/>
          <w:sz w:val="20"/>
          <w:szCs w:val="20"/>
        </w:rPr>
        <w:t>《珠宝首饰设计与鉴赏》，陈征、郭守国编著，学林出版社 2008.9</w:t>
      </w:r>
      <w:r>
        <w:rPr>
          <w:color w:val="000000"/>
          <w:sz w:val="20"/>
          <w:szCs w:val="20"/>
        </w:rPr>
        <w:t>】</w:t>
      </w:r>
    </w:p>
    <w:p>
      <w:pPr>
        <w:snapToGrid w:val="0"/>
        <w:spacing w:line="288" w:lineRule="auto"/>
        <w:ind w:left="718" w:leftChars="342" w:firstLine="1000" w:firstLineChars="500"/>
        <w:rPr>
          <w:color w:val="000000"/>
          <w:sz w:val="20"/>
          <w:szCs w:val="20"/>
        </w:rPr>
      </w:pPr>
      <w:r>
        <w:rPr>
          <w:color w:val="000000"/>
          <w:sz w:val="20"/>
          <w:szCs w:val="20"/>
        </w:rPr>
        <w:t>【</w:t>
      </w:r>
      <w:r>
        <w:rPr>
          <w:rFonts w:hint="eastAsia"/>
          <w:color w:val="000000"/>
          <w:sz w:val="20"/>
          <w:szCs w:val="20"/>
        </w:rPr>
        <w:t>《首饰设计》，庄东东著，中国纺织出版社2017.8</w:t>
      </w:r>
      <w:r>
        <w:rPr>
          <w:color w:val="000000"/>
          <w:sz w:val="20"/>
          <w:szCs w:val="20"/>
        </w:rPr>
        <w:t>】</w:t>
      </w:r>
    </w:p>
    <w:p>
      <w:pPr>
        <w:snapToGrid w:val="0"/>
        <w:spacing w:line="288" w:lineRule="auto"/>
        <w:ind w:firstLine="402" w:firstLineChars="200"/>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val="en-US" w:eastAsia="zh-CN"/>
        </w:rPr>
        <w:t>无</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widowControl/>
        <w:spacing w:beforeLines="50" w:afterLines="50" w:line="288" w:lineRule="auto"/>
        <w:ind w:firstLine="300" w:firstLineChars="150"/>
        <w:jc w:val="left"/>
        <w:rPr>
          <w:color w:val="000000"/>
          <w:sz w:val="20"/>
          <w:szCs w:val="20"/>
        </w:rPr>
      </w:pPr>
      <w:r>
        <w:rPr>
          <w:rFonts w:hint="eastAsia"/>
          <w:color w:val="000000"/>
          <w:sz w:val="20"/>
          <w:szCs w:val="20"/>
        </w:rPr>
        <w:t>首饰设计专业绘图技法是首饰设计中不可缺少的一项基本技巧，应用于首饰设计的各个阶段，在设计的初级阶段，专业绘图技法主要用于记录灵感、设计变化的过程，落实研究和视觉理念，在实际设计中，并将设计每个细节与材质通过手绘技法表达清楚。本课程主要介绍首饰设计手绘的不同表现技法。从素描和色彩等基础知识开始，分步骤介绍不同品种、不同材质、和不同结构的珠宝的表现技巧。除了介绍常用材质以外，还涉及常用工具及不同效果表现、首饰结构与透视的基本理论、首饰三视图的基本画法。重点在于对宝石、金属材质的表现方法，结合不同手绘工具，对首饰进行综合设计和的绘图、难点是综合绘图表现手法的运用及多种首饰材质的表现方法。</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学习本课程的学生</w:t>
      </w:r>
      <w:r>
        <w:rPr>
          <w:rFonts w:hint="eastAsia"/>
          <w:color w:val="000000"/>
          <w:sz w:val="20"/>
          <w:szCs w:val="20"/>
          <w:lang w:val="en-US" w:eastAsia="zh-CN"/>
        </w:rPr>
        <w:t>建议</w:t>
      </w:r>
      <w:r>
        <w:rPr>
          <w:rFonts w:hint="eastAsia"/>
          <w:color w:val="000000"/>
          <w:sz w:val="20"/>
          <w:szCs w:val="20"/>
        </w:rPr>
        <w:t>具备</w:t>
      </w:r>
      <w:r>
        <w:rPr>
          <w:rFonts w:hint="eastAsia"/>
          <w:color w:val="000000"/>
          <w:sz w:val="20"/>
          <w:szCs w:val="20"/>
          <w:lang w:val="en-US" w:eastAsia="zh-CN"/>
        </w:rPr>
        <w:t>一定的珠宝理论知识，对珠宝首饰的</w:t>
      </w:r>
      <w:r>
        <w:rPr>
          <w:rFonts w:hint="eastAsia"/>
          <w:color w:val="000000"/>
          <w:sz w:val="20"/>
          <w:szCs w:val="20"/>
        </w:rPr>
        <w:t>专业知识有一定的认识与了解</w:t>
      </w:r>
      <w:r>
        <w:rPr>
          <w:rFonts w:hint="eastAsia"/>
          <w:color w:val="000000"/>
          <w:sz w:val="20"/>
          <w:szCs w:val="20"/>
          <w:lang w:eastAsia="zh-CN"/>
        </w:rPr>
        <w:t>。</w:t>
      </w:r>
      <w:r>
        <w:rPr>
          <w:rFonts w:hint="eastAsia"/>
          <w:color w:val="000000"/>
          <w:sz w:val="20"/>
          <w:szCs w:val="20"/>
        </w:rPr>
        <w:t>同时</w:t>
      </w:r>
      <w:r>
        <w:rPr>
          <w:rFonts w:hint="eastAsia"/>
          <w:color w:val="000000"/>
          <w:sz w:val="20"/>
          <w:szCs w:val="20"/>
          <w:lang w:val="en-US" w:eastAsia="zh-CN"/>
        </w:rPr>
        <w:t>建议</w:t>
      </w:r>
      <w:r>
        <w:rPr>
          <w:rFonts w:hint="eastAsia"/>
          <w:color w:val="000000"/>
          <w:sz w:val="20"/>
          <w:szCs w:val="20"/>
        </w:rPr>
        <w:t>具备一些设计基础的知识储备，</w:t>
      </w:r>
      <w:r>
        <w:rPr>
          <w:rFonts w:hint="eastAsia"/>
          <w:color w:val="000000"/>
          <w:sz w:val="20"/>
          <w:szCs w:val="20"/>
          <w:lang w:val="en-US" w:eastAsia="zh-CN"/>
        </w:rPr>
        <w:t>比如</w:t>
      </w:r>
      <w:r>
        <w:rPr>
          <w:rFonts w:hint="eastAsia"/>
          <w:color w:val="000000"/>
          <w:sz w:val="20"/>
          <w:szCs w:val="20"/>
        </w:rPr>
        <w:t>造型基础、色彩和图案等课程。本课程适于</w:t>
      </w:r>
      <w:r>
        <w:rPr>
          <w:rFonts w:hint="eastAsia"/>
          <w:color w:val="auto"/>
          <w:sz w:val="20"/>
          <w:szCs w:val="20"/>
          <w:lang w:val="en-US" w:eastAsia="zh-CN"/>
        </w:rPr>
        <w:t>工商管理</w:t>
      </w:r>
      <w:r>
        <w:rPr>
          <w:rFonts w:hint="eastAsia"/>
          <w:color w:val="auto"/>
          <w:sz w:val="20"/>
          <w:szCs w:val="20"/>
        </w:rPr>
        <w:t>专业</w:t>
      </w:r>
      <w:r>
        <w:rPr>
          <w:rFonts w:hint="eastAsia"/>
          <w:color w:val="auto"/>
          <w:sz w:val="20"/>
          <w:szCs w:val="20"/>
          <w:lang w:val="en-US" w:eastAsia="zh-CN"/>
        </w:rPr>
        <w:t>奢侈品管理</w:t>
      </w:r>
      <w:r>
        <w:rPr>
          <w:rFonts w:hint="eastAsia"/>
          <w:color w:val="auto"/>
          <w:sz w:val="20"/>
          <w:szCs w:val="20"/>
        </w:rPr>
        <w:t>方向</w:t>
      </w:r>
      <w:r>
        <w:rPr>
          <w:rFonts w:hint="eastAsia"/>
          <w:color w:val="000000"/>
          <w:sz w:val="20"/>
          <w:szCs w:val="20"/>
        </w:rPr>
        <w:t>学生第</w:t>
      </w:r>
      <w:r>
        <w:rPr>
          <w:rFonts w:hint="eastAsia"/>
          <w:color w:val="000000"/>
          <w:sz w:val="20"/>
          <w:szCs w:val="20"/>
          <w:lang w:val="en-US" w:eastAsia="zh-CN"/>
        </w:rPr>
        <w:t>五</w:t>
      </w:r>
      <w:r>
        <w:rPr>
          <w:rFonts w:hint="eastAsia"/>
          <w:color w:val="000000"/>
          <w:sz w:val="20"/>
          <w:szCs w:val="20"/>
        </w:rPr>
        <w:t>学期学习。</w:t>
      </w:r>
    </w:p>
    <w:p>
      <w:pPr>
        <w:snapToGrid w:val="0"/>
        <w:spacing w:line="288" w:lineRule="auto"/>
        <w:rPr>
          <w:color w:val="000000"/>
          <w:sz w:val="20"/>
          <w:szCs w:val="20"/>
        </w:rPr>
      </w:pPr>
    </w:p>
    <w:p>
      <w:pPr>
        <w:widowControl/>
        <w:spacing w:beforeLines="50" w:afterLines="50" w:line="288" w:lineRule="auto"/>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rPr>
                <w:kern w:val="0"/>
                <w:sz w:val="20"/>
                <w:szCs w:val="20"/>
              </w:rPr>
            </w:pPr>
            <w:r>
              <w:rPr>
                <w:rFonts w:hint="eastAsia" w:ascii="仿宋" w:hAnsi="仿宋" w:eastAsia="仿宋" w:cs="宋体"/>
                <w:color w:val="000000"/>
                <w:kern w:val="0"/>
                <w:sz w:val="20"/>
                <w:szCs w:val="20"/>
              </w:rPr>
              <w:t>LO11：倾听他人意见、尊重他人观点、分析他人需求。应用书面或口头形式，阐释自己的观点，有效沟通。</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0"/>
                <w:szCs w:val="20"/>
              </w:rPr>
              <w:t>LO21：能根据需要确定学习目标，并设计学习计划。能搜集、获取达到目标所需要的学习资源，实施学习计划、反思学习计划、持续改进，达到学习目标。</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0"/>
                <w:szCs w:val="20"/>
              </w:rPr>
              <w:t>LO31：熟悉珠宝和奢侈品行市场分析和品牌定位的方法，制定品牌营销的战略和策略。制定完整的营销执行计划，完成营销活动的组织和实施。熟悉品牌和市场定位方法，并基于市场竞争环境进行市场拓展。熟悉主要社交媒体操作，掌握网络营销方法和策略。</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LO32：能够运用微观经济学的理论分析的部分经济与商业领域的现象。能有意识观察现实生活和社会中的经济现象，梳理合理的经济变量及各变量之间相互关系。能应用经济学理论，定性和定量分析实际经济问题，并预测经济发展趋势。</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hint="eastAsia" w:ascii="仿宋" w:hAnsi="仿宋" w:eastAsia="仿宋" w:cs="宋体"/>
                <w:color w:val="000000"/>
                <w:kern w:val="0"/>
                <w:sz w:val="20"/>
                <w:szCs w:val="20"/>
                <w:lang w:eastAsia="zh-CN"/>
              </w:rPr>
            </w:pPr>
            <w:r>
              <w:rPr>
                <w:rFonts w:hint="eastAsia" w:ascii="仿宋" w:hAnsi="仿宋" w:eastAsia="仿宋" w:cs="宋体"/>
                <w:color w:val="000000"/>
                <w:kern w:val="0"/>
                <w:sz w:val="20"/>
                <w:szCs w:val="20"/>
              </w:rPr>
              <w:t>LO33：熟悉珠宝和奢侈品店铺管理和客户关系管理。熟悉消费者行为分析和市场分析的方法，掌握销售的技能，能够与顾客良好的沟通，达成销售。</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hint="eastAsia" w:ascii="仿宋" w:hAnsi="仿宋" w:eastAsia="仿宋" w:cs="宋体"/>
                <w:color w:val="000000"/>
                <w:kern w:val="0"/>
                <w:sz w:val="20"/>
                <w:szCs w:val="20"/>
                <w:lang w:eastAsia="zh-CN"/>
              </w:rPr>
            </w:pPr>
            <w:r>
              <w:rPr>
                <w:rFonts w:hint="eastAsia" w:ascii="仿宋" w:hAnsi="仿宋" w:eastAsia="仿宋" w:cs="宋体"/>
                <w:color w:val="000000"/>
                <w:kern w:val="0"/>
                <w:sz w:val="20"/>
                <w:szCs w:val="20"/>
              </w:rPr>
              <w:t>LO34：清楚资金的筹集、投资、运营、分配</w:t>
            </w:r>
            <w:r>
              <w:rPr>
                <w:rFonts w:hint="eastAsia" w:ascii="仿宋" w:hAnsi="仿宋" w:eastAsia="仿宋" w:cs="宋体"/>
                <w:color w:val="000000"/>
                <w:kern w:val="0"/>
                <w:sz w:val="20"/>
                <w:szCs w:val="20"/>
                <w:lang w:eastAsia="zh-CN"/>
              </w:rPr>
              <w:t>。掌握财务计划与决策、财务预算与控制。具备一定的财务分析与考核等财务管理基本能力。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hint="eastAsia" w:ascii="仿宋" w:hAnsi="仿宋" w:eastAsia="仿宋" w:cs="宋体"/>
                <w:color w:val="000000"/>
                <w:kern w:val="0"/>
                <w:sz w:val="20"/>
                <w:szCs w:val="20"/>
                <w:lang w:eastAsia="zh-CN"/>
              </w:rPr>
            </w:pPr>
            <w:r>
              <w:rPr>
                <w:rFonts w:hint="eastAsia" w:ascii="仿宋" w:hAnsi="仿宋" w:eastAsia="仿宋" w:cs="宋体"/>
                <w:color w:val="000000"/>
                <w:kern w:val="0"/>
                <w:sz w:val="20"/>
                <w:szCs w:val="20"/>
              </w:rPr>
              <w:t>LO35：熟悉项目范围、项目时间、项目成本、项目质量、项目人员管理。熟悉项目风险、项目采购。</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rPr>
              <w:t>LO3</w:t>
            </w:r>
            <w:r>
              <w:rPr>
                <w:rFonts w:hint="eastAsia" w:ascii="仿宋" w:hAnsi="仿宋" w:eastAsia="仿宋" w:cs="宋体"/>
                <w:color w:val="000000"/>
                <w:kern w:val="0"/>
                <w:sz w:val="20"/>
                <w:szCs w:val="20"/>
                <w:lang w:val="en-US" w:eastAsia="zh-CN"/>
              </w:rPr>
              <w:t>6：熟悉调查方案的策划，调查问卷的设计掌握常用的资料分析与预测方法。熟悉调查报告的写作。</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LO3</w:t>
            </w:r>
            <w:r>
              <w:rPr>
                <w:rFonts w:hint="eastAsia" w:ascii="仿宋" w:hAnsi="仿宋" w:eastAsia="仿宋" w:cs="宋体"/>
                <w:color w:val="000000"/>
                <w:kern w:val="0"/>
                <w:sz w:val="20"/>
                <w:szCs w:val="20"/>
                <w:lang w:val="en-US" w:eastAsia="zh-CN"/>
              </w:rPr>
              <w:t>7：掌握设计和审美的基本理论与基本知识；具备设计能力和审美素养。了解珠宝和奢侈品发展历史、基本的珠宝和奢侈品鉴赏和不同风格设计的特点，具备一定的珠宝首饰搭配能力。</w:t>
            </w:r>
          </w:p>
        </w:tc>
        <w:tc>
          <w:tcPr>
            <w:tcW w:w="727" w:type="dxa"/>
            <w:vAlign w:val="center"/>
          </w:tcPr>
          <w:p>
            <w:pPr>
              <w:widowControl/>
              <w:jc w:val="center"/>
              <w:rPr>
                <w:color w:val="000000"/>
                <w:kern w:val="0"/>
                <w:sz w:val="20"/>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0"/>
                <w:szCs w:val="20"/>
              </w:rPr>
              <w:t>LO41：遵纪守法：遵守校纪校规，具备法律意识。诚实守信：为人诚实，信守承诺，尽职尽责。爱岗敬业：了解与专业相关的法律法规，充分认识本专业就业岗位在社会经济中的作用和地位，在学习和社会实践中遵守职业规范，具备职业道德操守。身心健康，能承受学习和生活中的压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LO51：在集体活动中能主动担任自己的角色，与其他成员密切合作，共同完成任务。有质疑精神，能有逻辑的分析与批判。能用创新的方法或者多种方法解决复杂问题或真实问题。了解行业前沿知识技术。</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widowControl/>
              <w:rPr>
                <w:kern w:val="0"/>
                <w:sz w:val="20"/>
                <w:szCs w:val="20"/>
              </w:rPr>
            </w:pPr>
            <w:r>
              <w:rPr>
                <w:rFonts w:hint="eastAsia" w:ascii="仿宋" w:hAnsi="仿宋" w:eastAsia="仿宋" w:cs="宋体"/>
                <w:color w:val="000000"/>
                <w:kern w:val="0"/>
                <w:sz w:val="20"/>
                <w:szCs w:val="20"/>
              </w:rPr>
              <w:t>LO61：能够根据需要进行专业文献检索。能够使用适合的工具来搜集信息，并对信息加以分析、鉴别、判断与整合。熟练使用计算机，掌握常用办公软件和图像、图形处理软件</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0"/>
                <w:szCs w:val="20"/>
              </w:rPr>
              <w:t>LO71：爱党爱国：了解祖国的优秀传统文化和革命历史，构建爱党爱国的理想信念。助人为乐：富于爱心，懂得感恩，具备助人为乐的品质。奉献社会：具有服务企业、服务社会的意愿和行为能力。爱护环境：具有爱护环境的意识和与自然和谐相处的环保理念。</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0"/>
                <w:szCs w:val="20"/>
              </w:rPr>
              <w:t>LO81：具备外语能力，能够阅读外文专业图书和资料。对专业范围中跨语言跨文化的内容具有理解能力。有国际竞争与合作意识。</w:t>
            </w:r>
          </w:p>
        </w:tc>
        <w:tc>
          <w:tcPr>
            <w:tcW w:w="727" w:type="dxa"/>
            <w:vAlign w:val="center"/>
          </w:tcPr>
          <w:p>
            <w:pPr>
              <w:widowControl/>
              <w:jc w:val="center"/>
              <w:rPr>
                <w:rFonts w:ascii="仿宋" w:hAnsi="仿宋" w:eastAsia="仿宋" w:cs="宋体"/>
                <w:color w:val="000000"/>
                <w:kern w:val="0"/>
                <w:sz w:val="24"/>
                <w:szCs w:val="20"/>
              </w:rPr>
            </w:pPr>
          </w:p>
        </w:tc>
      </w:tr>
    </w:tbl>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margin" w:tblpXSpec="center" w:tblpY="9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rPr>
              <w:t>LO212</w:t>
            </w:r>
          </w:p>
        </w:tc>
        <w:tc>
          <w:tcPr>
            <w:tcW w:w="2470" w:type="dxa"/>
            <w:shd w:val="clear" w:color="auto" w:fill="auto"/>
          </w:tcPr>
          <w:p>
            <w:pPr>
              <w:rPr>
                <w:rFonts w:ascii="仿宋" w:hAnsi="仿宋" w:eastAsia="仿宋" w:cs="宋体"/>
                <w:color w:val="000000"/>
                <w:kern w:val="0"/>
                <w:sz w:val="20"/>
                <w:szCs w:val="20"/>
              </w:rPr>
            </w:pPr>
            <w:r>
              <w:rPr>
                <w:rFonts w:hint="eastAsia" w:ascii="仿宋" w:hAnsi="仿宋" w:eastAsia="仿宋" w:cs="宋体"/>
                <w:color w:val="000000"/>
                <w:kern w:val="0"/>
                <w:sz w:val="20"/>
                <w:szCs w:val="20"/>
              </w:rPr>
              <w:t>通过学生自主搜集、分析不同首饰设计手绘的图例，进行自主学习，临摹完成相应的绘图练习，并撰写心得体会，找出适合自己的表现方式，并将其方法和个人手绘技法融合贯通。</w:t>
            </w:r>
          </w:p>
        </w:tc>
        <w:tc>
          <w:tcPr>
            <w:tcW w:w="2199" w:type="dxa"/>
            <w:shd w:val="clear" w:color="auto" w:fill="auto"/>
          </w:tcPr>
          <w:p>
            <w:pPr>
              <w:snapToGrid w:val="0"/>
              <w:spacing w:line="288" w:lineRule="auto"/>
              <w:jc w:val="center"/>
              <w:rPr>
                <w:rFonts w:ascii="仿宋" w:hAnsi="仿宋" w:eastAsia="仿宋"/>
                <w:sz w:val="20"/>
                <w:szCs w:val="20"/>
              </w:rPr>
            </w:pPr>
            <w:r>
              <w:rPr>
                <w:rFonts w:hint="eastAsia" w:ascii="仿宋" w:hAnsi="仿宋" w:eastAsia="仿宋"/>
                <w:sz w:val="20"/>
                <w:szCs w:val="20"/>
              </w:rPr>
              <w:t>自学</w:t>
            </w:r>
          </w:p>
        </w:tc>
        <w:tc>
          <w:tcPr>
            <w:tcW w:w="1276" w:type="dxa"/>
            <w:shd w:val="clear" w:color="auto" w:fill="auto"/>
          </w:tcPr>
          <w:p>
            <w:pPr>
              <w:snapToGrid w:val="0"/>
              <w:spacing w:line="288" w:lineRule="auto"/>
              <w:jc w:val="center"/>
              <w:rPr>
                <w:rFonts w:ascii="仿宋" w:hAnsi="仿宋" w:eastAsia="仿宋"/>
                <w:sz w:val="20"/>
                <w:szCs w:val="20"/>
              </w:rPr>
            </w:pPr>
            <w:r>
              <w:rPr>
                <w:rFonts w:hint="eastAsia" w:ascii="仿宋" w:hAnsi="仿宋" w:eastAsia="仿宋"/>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auto"/>
                <w:kern w:val="0"/>
                <w:sz w:val="24"/>
              </w:rPr>
              <w:t>LO3</w:t>
            </w:r>
            <w:r>
              <w:rPr>
                <w:rFonts w:hint="eastAsia" w:ascii="仿宋" w:hAnsi="仿宋" w:eastAsia="仿宋" w:cs="宋体"/>
                <w:color w:val="auto"/>
                <w:kern w:val="0"/>
                <w:sz w:val="24"/>
                <w:lang w:val="en-US" w:eastAsia="zh-CN"/>
              </w:rPr>
              <w:t>71</w:t>
            </w:r>
          </w:p>
        </w:tc>
        <w:tc>
          <w:tcPr>
            <w:tcW w:w="2470" w:type="dxa"/>
            <w:shd w:val="clear" w:color="auto" w:fill="auto"/>
          </w:tcPr>
          <w:p>
            <w:pPr>
              <w:rPr>
                <w:rFonts w:ascii="仿宋" w:hAnsi="仿宋" w:eastAsia="仿宋" w:cs="宋体"/>
                <w:color w:val="000000"/>
                <w:kern w:val="0"/>
                <w:sz w:val="20"/>
                <w:szCs w:val="20"/>
              </w:rPr>
            </w:pPr>
            <w:r>
              <w:rPr>
                <w:rFonts w:hint="eastAsia" w:ascii="仿宋" w:hAnsi="仿宋" w:eastAsia="仿宋" w:cs="宋体"/>
                <w:color w:val="000000"/>
                <w:kern w:val="0"/>
                <w:sz w:val="20"/>
                <w:szCs w:val="20"/>
              </w:rPr>
              <w:t>1、理解不同宝石和不同琢形的画法，掌握首饰设计手绘的上色方法，完成宝石款式首饰的手绘效果图</w:t>
            </w:r>
          </w:p>
        </w:tc>
        <w:tc>
          <w:tcPr>
            <w:tcW w:w="2199" w:type="dxa"/>
            <w:shd w:val="clear" w:color="auto" w:fill="auto"/>
          </w:tcPr>
          <w:p>
            <w:pPr>
              <w:snapToGrid w:val="0"/>
              <w:spacing w:line="288" w:lineRule="auto"/>
              <w:jc w:val="center"/>
              <w:rPr>
                <w:rFonts w:ascii="仿宋" w:hAnsi="仿宋" w:eastAsia="仿宋"/>
                <w:sz w:val="20"/>
                <w:szCs w:val="20"/>
              </w:rPr>
            </w:pPr>
            <w:r>
              <w:rPr>
                <w:rFonts w:hint="eastAsia" w:ascii="仿宋" w:hAnsi="仿宋" w:eastAsia="仿宋"/>
                <w:sz w:val="20"/>
                <w:szCs w:val="20"/>
              </w:rPr>
              <w:t>讲授、实验</w:t>
            </w:r>
          </w:p>
        </w:tc>
        <w:tc>
          <w:tcPr>
            <w:tcW w:w="1276" w:type="dxa"/>
            <w:shd w:val="clear" w:color="auto" w:fill="auto"/>
          </w:tcPr>
          <w:p>
            <w:pPr>
              <w:snapToGrid w:val="0"/>
              <w:spacing w:line="288" w:lineRule="auto"/>
              <w:jc w:val="center"/>
              <w:rPr>
                <w:rFonts w:ascii="黑体" w:hAnsi="宋体" w:eastAsia="黑体"/>
                <w:sz w:val="24"/>
              </w:rPr>
            </w:pPr>
            <w:r>
              <w:rPr>
                <w:rFonts w:hint="eastAsia" w:ascii="仿宋" w:hAnsi="仿宋" w:eastAsia="仿宋"/>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r>
              <w:rPr>
                <w:rFonts w:hint="eastAsia" w:ascii="仿宋" w:hAnsi="仿宋" w:eastAsia="仿宋" w:cs="宋体"/>
                <w:color w:val="000000"/>
                <w:kern w:val="0"/>
                <w:sz w:val="20"/>
                <w:szCs w:val="20"/>
                <w:lang w:val="en-US" w:eastAsia="zh-CN"/>
              </w:rPr>
              <w:t>理解</w:t>
            </w:r>
            <w:r>
              <w:rPr>
                <w:rFonts w:hint="eastAsia" w:ascii="仿宋" w:hAnsi="仿宋" w:eastAsia="仿宋" w:cs="宋体"/>
                <w:color w:val="000000"/>
                <w:kern w:val="0"/>
                <w:sz w:val="20"/>
                <w:szCs w:val="20"/>
              </w:rPr>
              <w:t>不同金属材质和金属肌理的手绘上色步骤和绘画要点，能够绘制素金款首饰效果图</w:t>
            </w:r>
          </w:p>
        </w:tc>
        <w:tc>
          <w:tcPr>
            <w:tcW w:w="2199" w:type="dxa"/>
            <w:shd w:val="clear" w:color="auto" w:fill="auto"/>
          </w:tcPr>
          <w:p>
            <w:pPr>
              <w:snapToGrid w:val="0"/>
              <w:spacing w:line="288" w:lineRule="auto"/>
              <w:jc w:val="center"/>
              <w:rPr>
                <w:rFonts w:ascii="仿宋" w:hAnsi="仿宋" w:eastAsia="仿宋"/>
                <w:sz w:val="20"/>
                <w:szCs w:val="20"/>
              </w:rPr>
            </w:pPr>
            <w:r>
              <w:rPr>
                <w:rFonts w:hint="eastAsia" w:ascii="仿宋" w:hAnsi="仿宋" w:eastAsia="仿宋"/>
                <w:sz w:val="20"/>
                <w:szCs w:val="20"/>
              </w:rPr>
              <w:t>讲授、实验</w:t>
            </w:r>
          </w:p>
        </w:tc>
        <w:tc>
          <w:tcPr>
            <w:tcW w:w="1276" w:type="dxa"/>
            <w:shd w:val="clear" w:color="auto" w:fill="auto"/>
          </w:tcPr>
          <w:p>
            <w:pPr>
              <w:snapToGrid w:val="0"/>
              <w:spacing w:line="288" w:lineRule="auto"/>
              <w:jc w:val="center"/>
              <w:rPr>
                <w:rFonts w:ascii="黑体" w:hAnsi="宋体" w:eastAsia="黑体"/>
                <w:sz w:val="20"/>
                <w:szCs w:val="20"/>
              </w:rPr>
            </w:pPr>
            <w:r>
              <w:rPr>
                <w:rFonts w:hint="eastAsia" w:ascii="仿宋" w:hAnsi="仿宋" w:eastAsia="仿宋"/>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0"/>
                <w:szCs w:val="20"/>
              </w:rPr>
            </w:pPr>
            <w:r>
              <w:rPr>
                <w:rFonts w:hint="eastAsia" w:ascii="仿宋" w:hAnsi="仿宋" w:eastAsia="仿宋" w:cs="宋体"/>
                <w:color w:val="000000"/>
                <w:kern w:val="0"/>
                <w:sz w:val="20"/>
                <w:szCs w:val="20"/>
              </w:rPr>
              <w:t>3.理解首饰设计中所运用到的综合材质的特性和质感，对综合材质的首饰款式进行手绘表现</w:t>
            </w:r>
          </w:p>
        </w:tc>
        <w:tc>
          <w:tcPr>
            <w:tcW w:w="2199" w:type="dxa"/>
            <w:shd w:val="clear" w:color="auto" w:fill="auto"/>
          </w:tcPr>
          <w:p>
            <w:pPr>
              <w:snapToGrid w:val="0"/>
              <w:spacing w:line="288" w:lineRule="auto"/>
              <w:jc w:val="center"/>
              <w:rPr>
                <w:rFonts w:ascii="仿宋" w:hAnsi="仿宋" w:eastAsia="仿宋"/>
                <w:sz w:val="20"/>
                <w:szCs w:val="20"/>
              </w:rPr>
            </w:pPr>
            <w:r>
              <w:rPr>
                <w:rFonts w:hint="eastAsia" w:ascii="仿宋" w:hAnsi="仿宋" w:eastAsia="仿宋"/>
                <w:sz w:val="20"/>
                <w:szCs w:val="20"/>
              </w:rPr>
              <w:t>讲授、实验</w:t>
            </w:r>
          </w:p>
        </w:tc>
        <w:tc>
          <w:tcPr>
            <w:tcW w:w="1276" w:type="dxa"/>
            <w:shd w:val="clear" w:color="auto" w:fill="auto"/>
          </w:tcPr>
          <w:p>
            <w:pPr>
              <w:snapToGrid w:val="0"/>
              <w:spacing w:line="288" w:lineRule="auto"/>
              <w:jc w:val="center"/>
              <w:rPr>
                <w:rFonts w:ascii="黑体" w:hAnsi="宋体" w:eastAsia="黑体"/>
                <w:sz w:val="20"/>
                <w:szCs w:val="20"/>
              </w:rPr>
            </w:pPr>
            <w:r>
              <w:rPr>
                <w:rFonts w:hint="eastAsia" w:ascii="仿宋" w:hAnsi="仿宋" w:eastAsia="仿宋"/>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LO513</w:t>
            </w:r>
          </w:p>
        </w:tc>
        <w:tc>
          <w:tcPr>
            <w:tcW w:w="2470" w:type="dxa"/>
            <w:shd w:val="clear" w:color="auto" w:fill="auto"/>
          </w:tcPr>
          <w:p>
            <w:pPr>
              <w:rPr>
                <w:rFonts w:ascii="仿宋" w:hAnsi="仿宋" w:eastAsia="仿宋" w:cs="宋体"/>
                <w:color w:val="000000"/>
                <w:kern w:val="0"/>
                <w:sz w:val="20"/>
                <w:szCs w:val="20"/>
              </w:rPr>
            </w:pPr>
            <w:r>
              <w:rPr>
                <w:rFonts w:hint="eastAsia" w:ascii="仿宋" w:hAnsi="仿宋" w:eastAsia="仿宋" w:cs="宋体"/>
                <w:color w:val="000000"/>
                <w:kern w:val="0"/>
                <w:sz w:val="20"/>
                <w:szCs w:val="20"/>
              </w:rPr>
              <w:t>能</w:t>
            </w:r>
            <w:r>
              <w:rPr>
                <w:rFonts w:hint="eastAsia" w:ascii="仿宋" w:hAnsi="仿宋" w:eastAsia="仿宋" w:cs="宋体"/>
                <w:color w:val="000000"/>
                <w:kern w:val="0"/>
                <w:sz w:val="20"/>
                <w:szCs w:val="20"/>
                <w:lang w:val="en-US" w:eastAsia="zh-CN"/>
              </w:rPr>
              <w:t>够</w:t>
            </w:r>
            <w:r>
              <w:rPr>
                <w:rFonts w:hint="eastAsia" w:ascii="仿宋" w:hAnsi="仿宋" w:eastAsia="仿宋" w:cs="宋体"/>
                <w:color w:val="000000"/>
                <w:kern w:val="0"/>
                <w:sz w:val="20"/>
                <w:szCs w:val="20"/>
              </w:rPr>
              <w:t>全面理解不同的上色工具的特质和绘制要点，综合创新的运用上色工具，对手绘图进行上色表现，完成综合性的设计手绘图</w:t>
            </w:r>
          </w:p>
        </w:tc>
        <w:tc>
          <w:tcPr>
            <w:tcW w:w="2199" w:type="dxa"/>
            <w:shd w:val="clear" w:color="auto" w:fill="auto"/>
          </w:tcPr>
          <w:p>
            <w:pPr>
              <w:snapToGrid w:val="0"/>
              <w:spacing w:line="288" w:lineRule="auto"/>
              <w:jc w:val="center"/>
              <w:rPr>
                <w:rFonts w:ascii="仿宋" w:hAnsi="仿宋" w:eastAsia="仿宋"/>
                <w:sz w:val="20"/>
                <w:szCs w:val="20"/>
              </w:rPr>
            </w:pPr>
            <w:r>
              <w:rPr>
                <w:rFonts w:hint="eastAsia" w:ascii="仿宋" w:hAnsi="仿宋" w:eastAsia="仿宋"/>
                <w:sz w:val="20"/>
                <w:szCs w:val="20"/>
              </w:rPr>
              <w:t>实验、汇报</w:t>
            </w:r>
          </w:p>
        </w:tc>
        <w:tc>
          <w:tcPr>
            <w:tcW w:w="1276" w:type="dxa"/>
            <w:shd w:val="clear" w:color="auto" w:fill="auto"/>
          </w:tcPr>
          <w:p>
            <w:pPr>
              <w:snapToGrid w:val="0"/>
              <w:spacing w:line="288" w:lineRule="auto"/>
              <w:jc w:val="center"/>
              <w:rPr>
                <w:rFonts w:ascii="仿宋" w:hAnsi="仿宋" w:eastAsia="仿宋"/>
                <w:sz w:val="20"/>
                <w:szCs w:val="20"/>
              </w:rPr>
            </w:pPr>
            <w:r>
              <w:rPr>
                <w:rFonts w:hint="eastAsia" w:ascii="仿宋" w:hAnsi="仿宋" w:eastAsia="仿宋"/>
                <w:sz w:val="20"/>
                <w:szCs w:val="20"/>
              </w:rPr>
              <w:t>作品</w:t>
            </w:r>
          </w:p>
          <w:p>
            <w:pPr>
              <w:snapToGrid w:val="0"/>
              <w:spacing w:line="288" w:lineRule="auto"/>
              <w:jc w:val="center"/>
              <w:rPr>
                <w:rFonts w:ascii="仿宋" w:hAnsi="仿宋" w:eastAsia="仿宋"/>
                <w:sz w:val="20"/>
                <w:szCs w:val="20"/>
              </w:rPr>
            </w:pPr>
            <w:r>
              <w:rPr>
                <w:rFonts w:hint="eastAsia" w:ascii="仿宋" w:hAnsi="仿宋" w:eastAsia="仿宋"/>
                <w:sz w:val="20"/>
                <w:szCs w:val="20"/>
              </w:rPr>
              <w:t>大作业</w:t>
            </w:r>
          </w:p>
        </w:tc>
      </w:tr>
    </w:tbl>
    <w:p>
      <w:pPr>
        <w:snapToGrid w:val="0"/>
        <w:spacing w:line="288" w:lineRule="auto"/>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ind w:left="900" w:hanging="900" w:hangingChars="450"/>
        <w:rPr>
          <w:rFonts w:ascii="宋体" w:hAnsi="宋体"/>
          <w:sz w:val="20"/>
          <w:szCs w:val="20"/>
        </w:rPr>
      </w:pPr>
      <w:r>
        <w:rPr>
          <w:rFonts w:hint="eastAsia" w:ascii="宋体" w:hAnsi="宋体"/>
          <w:sz w:val="20"/>
          <w:szCs w:val="20"/>
        </w:rPr>
        <w:t>教学重点：掌握如何根据首饰效果需求，选用适当工具，准确精美的对首饰进行效果图的绘制。</w:t>
      </w:r>
    </w:p>
    <w:p>
      <w:pPr>
        <w:rPr>
          <w:rFonts w:ascii="宋体" w:hAnsi="宋体"/>
          <w:sz w:val="20"/>
          <w:szCs w:val="20"/>
        </w:rPr>
      </w:pPr>
      <w:r>
        <w:rPr>
          <w:rFonts w:hint="eastAsia" w:ascii="宋体" w:hAnsi="宋体"/>
          <w:sz w:val="20"/>
          <w:szCs w:val="20"/>
        </w:rPr>
        <w:t>教学难点：使学生具备能够灵活表现多种首饰材质的能力和对综合绘图效果的表现。</w:t>
      </w:r>
    </w:p>
    <w:p>
      <w:pPr>
        <w:rPr>
          <w:rFonts w:ascii="宋体" w:hAnsi="宋体"/>
          <w:sz w:val="20"/>
          <w:szCs w:val="20"/>
        </w:rPr>
      </w:pPr>
      <w:r>
        <w:rPr>
          <w:rFonts w:hint="eastAsia" w:ascii="宋体" w:hAnsi="宋体"/>
          <w:sz w:val="20"/>
          <w:szCs w:val="20"/>
        </w:rPr>
        <w:t>总课时：</w:t>
      </w:r>
      <w:r>
        <w:rPr>
          <w:rFonts w:hint="eastAsia" w:ascii="宋体" w:hAnsi="宋体"/>
          <w:sz w:val="20"/>
          <w:szCs w:val="20"/>
          <w:lang w:val="en-US" w:eastAsia="zh-CN"/>
        </w:rPr>
        <w:t>32</w:t>
      </w:r>
      <w:r>
        <w:rPr>
          <w:rFonts w:hint="eastAsia" w:ascii="宋体" w:hAnsi="宋体"/>
          <w:sz w:val="20"/>
          <w:szCs w:val="20"/>
        </w:rPr>
        <w:t>学时。其中理论课授课学时</w:t>
      </w:r>
      <w:r>
        <w:rPr>
          <w:rFonts w:hint="eastAsia" w:ascii="宋体" w:hAnsi="宋体"/>
          <w:sz w:val="20"/>
          <w:szCs w:val="20"/>
          <w:lang w:val="en-US" w:eastAsia="zh-CN"/>
        </w:rPr>
        <w:t>12</w:t>
      </w:r>
      <w:r>
        <w:rPr>
          <w:rFonts w:hint="eastAsia" w:ascii="宋体" w:hAnsi="宋体"/>
          <w:sz w:val="20"/>
          <w:szCs w:val="20"/>
        </w:rPr>
        <w:t>学时，实践课程</w:t>
      </w:r>
      <w:r>
        <w:rPr>
          <w:rFonts w:hint="eastAsia" w:ascii="宋体" w:hAnsi="宋体"/>
          <w:sz w:val="20"/>
          <w:szCs w:val="20"/>
          <w:lang w:val="en-US" w:eastAsia="zh-CN"/>
        </w:rPr>
        <w:t>20</w:t>
      </w:r>
      <w:r>
        <w:rPr>
          <w:rFonts w:hint="eastAsia" w:ascii="宋体" w:hAnsi="宋体"/>
          <w:sz w:val="20"/>
          <w:szCs w:val="20"/>
        </w:rPr>
        <w:t>学时。</w:t>
      </w:r>
    </w:p>
    <w:p>
      <w:pPr>
        <w:rPr>
          <w:rFonts w:ascii="宋体" w:hAnsi="宋体"/>
          <w:sz w:val="20"/>
          <w:szCs w:val="20"/>
        </w:rPr>
      </w:pPr>
    </w:p>
    <w:p>
      <w:pPr>
        <w:rPr>
          <w:rFonts w:ascii="宋体" w:hAnsi="宋体"/>
          <w:sz w:val="20"/>
          <w:szCs w:val="20"/>
        </w:rPr>
      </w:pPr>
      <w:r>
        <w:rPr>
          <w:rFonts w:hint="eastAsia" w:ascii="宋体" w:hAnsi="宋体"/>
          <w:sz w:val="20"/>
          <w:szCs w:val="20"/>
        </w:rPr>
        <w:t>第一章</w:t>
      </w:r>
      <w:r>
        <w:rPr>
          <w:rFonts w:hint="eastAsia" w:ascii="宋体" w:hAnsi="宋体"/>
          <w:sz w:val="20"/>
          <w:szCs w:val="20"/>
          <w:lang w:val="en-US" w:eastAsia="zh-CN"/>
        </w:rPr>
        <w:t xml:space="preserve"> </w:t>
      </w:r>
      <w:r>
        <w:rPr>
          <w:rFonts w:hint="eastAsia" w:ascii="宋体" w:hAnsi="宋体"/>
          <w:sz w:val="20"/>
          <w:szCs w:val="20"/>
        </w:rPr>
        <w:t>首饰设计专业绘图概论</w:t>
      </w:r>
      <w:r>
        <w:rPr>
          <w:rFonts w:hint="eastAsia" w:ascii="宋体" w:hAnsi="宋体"/>
          <w:b/>
          <w:sz w:val="20"/>
          <w:szCs w:val="20"/>
        </w:rPr>
        <w:t>（理论</w:t>
      </w:r>
      <w:r>
        <w:rPr>
          <w:rFonts w:hint="eastAsia" w:ascii="宋体" w:hAnsi="宋体"/>
          <w:b/>
          <w:sz w:val="20"/>
          <w:szCs w:val="20"/>
          <w:lang w:val="en-US" w:eastAsia="zh-CN"/>
        </w:rPr>
        <w:t>4</w:t>
      </w:r>
      <w:r>
        <w:rPr>
          <w:rFonts w:hint="eastAsia" w:ascii="宋体" w:hAnsi="宋体"/>
          <w:b/>
          <w:sz w:val="20"/>
          <w:szCs w:val="20"/>
        </w:rPr>
        <w:t>学时）知道</w:t>
      </w:r>
    </w:p>
    <w:p>
      <w:pPr>
        <w:ind w:firstLine="800" w:firstLineChars="400"/>
        <w:rPr>
          <w:rFonts w:ascii="宋体" w:hAnsi="宋体"/>
          <w:sz w:val="20"/>
          <w:szCs w:val="20"/>
        </w:rPr>
      </w:pPr>
      <w:r>
        <w:rPr>
          <w:rFonts w:hint="eastAsia" w:ascii="宋体" w:hAnsi="宋体"/>
          <w:sz w:val="20"/>
          <w:szCs w:val="20"/>
        </w:rPr>
        <w:t>1、首饰的定义及分类方法</w:t>
      </w:r>
    </w:p>
    <w:p>
      <w:pPr>
        <w:ind w:firstLine="800" w:firstLineChars="400"/>
        <w:rPr>
          <w:rFonts w:ascii="宋体" w:hAnsi="宋体"/>
          <w:sz w:val="20"/>
          <w:szCs w:val="20"/>
        </w:rPr>
      </w:pPr>
      <w:r>
        <w:rPr>
          <w:rFonts w:hint="eastAsia" w:ascii="宋体" w:hAnsi="宋体"/>
          <w:sz w:val="20"/>
          <w:szCs w:val="20"/>
        </w:rPr>
        <w:t>2、首饰设计专业绘图的定义</w:t>
      </w:r>
    </w:p>
    <w:p>
      <w:pPr>
        <w:ind w:firstLine="800" w:firstLineChars="400"/>
        <w:rPr>
          <w:rFonts w:ascii="宋体" w:hAnsi="宋体"/>
          <w:sz w:val="20"/>
          <w:szCs w:val="20"/>
        </w:rPr>
      </w:pPr>
      <w:r>
        <w:rPr>
          <w:rFonts w:hint="eastAsia" w:ascii="宋体" w:hAnsi="宋体"/>
          <w:sz w:val="20"/>
          <w:szCs w:val="20"/>
        </w:rPr>
        <w:t>3、不同工具的使用方法和绘制手法效果展示及应用</w:t>
      </w:r>
    </w:p>
    <w:p>
      <w:pPr>
        <w:tabs>
          <w:tab w:val="left" w:pos="900"/>
        </w:tabs>
        <w:rPr>
          <w:rFonts w:ascii="宋体" w:hAnsi="宋体"/>
          <w:sz w:val="20"/>
          <w:szCs w:val="20"/>
        </w:rPr>
      </w:pPr>
      <w:r>
        <w:rPr>
          <w:rFonts w:hint="eastAsia" w:ascii="宋体" w:hAnsi="宋体"/>
          <w:sz w:val="20"/>
          <w:szCs w:val="20"/>
        </w:rPr>
        <w:t>本章节教学难点：不同上色工具的特性和综合运用的效果表现</w:t>
      </w:r>
    </w:p>
    <w:p>
      <w:pPr>
        <w:tabs>
          <w:tab w:val="left" w:pos="900"/>
        </w:tabs>
        <w:rPr>
          <w:rFonts w:ascii="宋体" w:hAnsi="宋体"/>
          <w:sz w:val="20"/>
          <w:szCs w:val="20"/>
        </w:rPr>
      </w:pPr>
    </w:p>
    <w:p>
      <w:pPr>
        <w:numPr>
          <w:ilvl w:val="0"/>
          <w:numId w:val="1"/>
        </w:numPr>
        <w:rPr>
          <w:rFonts w:ascii="宋体" w:hAnsi="宋体"/>
          <w:sz w:val="20"/>
          <w:szCs w:val="20"/>
        </w:rPr>
      </w:pPr>
      <w:r>
        <w:rPr>
          <w:rFonts w:hint="eastAsia" w:ascii="宋体" w:hAnsi="宋体"/>
          <w:sz w:val="20"/>
          <w:szCs w:val="20"/>
          <w:lang w:val="en-US" w:eastAsia="zh-CN"/>
        </w:rPr>
        <w:t>宝石的</w:t>
      </w:r>
      <w:r>
        <w:rPr>
          <w:rFonts w:hint="eastAsia" w:ascii="宋体" w:hAnsi="宋体"/>
          <w:sz w:val="20"/>
          <w:szCs w:val="20"/>
        </w:rPr>
        <w:t>表现</w:t>
      </w:r>
      <w:r>
        <w:rPr>
          <w:rFonts w:hint="eastAsia" w:ascii="宋体" w:hAnsi="宋体"/>
          <w:sz w:val="20"/>
          <w:szCs w:val="20"/>
          <w:lang w:val="en-US" w:eastAsia="zh-CN"/>
        </w:rPr>
        <w:t>技法</w:t>
      </w:r>
      <w:r>
        <w:rPr>
          <w:rFonts w:hint="eastAsia" w:ascii="宋体" w:hAnsi="宋体"/>
          <w:b/>
          <w:sz w:val="20"/>
          <w:szCs w:val="20"/>
        </w:rPr>
        <w:t>（理论</w:t>
      </w:r>
      <w:r>
        <w:rPr>
          <w:rFonts w:hint="eastAsia" w:ascii="宋体" w:hAnsi="宋体"/>
          <w:b/>
          <w:sz w:val="20"/>
          <w:szCs w:val="20"/>
          <w:lang w:val="en-US" w:eastAsia="zh-CN"/>
        </w:rPr>
        <w:t>4</w:t>
      </w:r>
      <w:r>
        <w:rPr>
          <w:rFonts w:hint="eastAsia" w:ascii="宋体" w:hAnsi="宋体"/>
          <w:b/>
          <w:sz w:val="20"/>
          <w:szCs w:val="20"/>
        </w:rPr>
        <w:t>学时，实践</w:t>
      </w:r>
      <w:r>
        <w:rPr>
          <w:rFonts w:hint="eastAsia" w:ascii="宋体" w:hAnsi="宋体"/>
          <w:b/>
          <w:sz w:val="20"/>
          <w:szCs w:val="20"/>
          <w:lang w:val="en-US" w:eastAsia="zh-CN"/>
        </w:rPr>
        <w:t>8</w:t>
      </w:r>
      <w:r>
        <w:rPr>
          <w:rFonts w:hint="eastAsia" w:ascii="宋体" w:hAnsi="宋体"/>
          <w:b/>
          <w:sz w:val="20"/>
          <w:szCs w:val="20"/>
        </w:rPr>
        <w:t>学时）理解、运用</w:t>
      </w:r>
    </w:p>
    <w:p>
      <w:pPr>
        <w:pStyle w:val="10"/>
        <w:numPr>
          <w:ilvl w:val="0"/>
          <w:numId w:val="2"/>
        </w:numPr>
        <w:ind w:firstLineChars="0"/>
        <w:rPr>
          <w:rFonts w:ascii="宋体" w:hAnsi="宋体"/>
          <w:sz w:val="20"/>
          <w:szCs w:val="20"/>
        </w:rPr>
      </w:pPr>
      <w:r>
        <w:rPr>
          <w:rFonts w:hint="eastAsia" w:ascii="宋体" w:hAnsi="宋体"/>
          <w:sz w:val="20"/>
          <w:szCs w:val="20"/>
        </w:rPr>
        <w:t>刻面宝石的琢形画法</w:t>
      </w:r>
      <w:r>
        <w:rPr>
          <w:rFonts w:hint="eastAsia" w:ascii="宋体" w:hAnsi="宋体"/>
          <w:sz w:val="20"/>
          <w:szCs w:val="20"/>
          <w:lang w:val="en-US" w:eastAsia="zh-CN"/>
        </w:rPr>
        <w:t xml:space="preserve">  </w:t>
      </w:r>
    </w:p>
    <w:p>
      <w:pPr>
        <w:pStyle w:val="10"/>
        <w:numPr>
          <w:ilvl w:val="0"/>
          <w:numId w:val="2"/>
        </w:numPr>
        <w:ind w:firstLineChars="0"/>
        <w:rPr>
          <w:rFonts w:ascii="宋体" w:hAnsi="宋体"/>
          <w:sz w:val="20"/>
          <w:szCs w:val="20"/>
        </w:rPr>
      </w:pPr>
      <w:r>
        <w:rPr>
          <w:rFonts w:hint="eastAsia" w:ascii="宋体" w:hAnsi="宋体"/>
          <w:sz w:val="20"/>
          <w:szCs w:val="20"/>
          <w:lang w:val="en-US" w:eastAsia="zh-CN"/>
        </w:rPr>
        <w:t xml:space="preserve">刻面宝石的色彩技法  </w:t>
      </w:r>
    </w:p>
    <w:p>
      <w:pPr>
        <w:pStyle w:val="10"/>
        <w:numPr>
          <w:ilvl w:val="0"/>
          <w:numId w:val="2"/>
        </w:numPr>
        <w:ind w:firstLineChars="0"/>
        <w:rPr>
          <w:rFonts w:ascii="宋体" w:hAnsi="宋体"/>
          <w:sz w:val="20"/>
          <w:szCs w:val="20"/>
        </w:rPr>
      </w:pPr>
      <w:r>
        <w:rPr>
          <w:rFonts w:hint="eastAsia" w:ascii="宋体" w:hAnsi="宋体"/>
          <w:sz w:val="20"/>
          <w:szCs w:val="20"/>
        </w:rPr>
        <w:t>弧面宝石的</w:t>
      </w:r>
      <w:r>
        <w:rPr>
          <w:rFonts w:hint="eastAsia" w:ascii="宋体" w:hAnsi="宋体"/>
          <w:sz w:val="20"/>
          <w:szCs w:val="20"/>
          <w:lang w:val="en-US" w:eastAsia="zh-CN"/>
        </w:rPr>
        <w:t>色彩技法</w:t>
      </w:r>
    </w:p>
    <w:p>
      <w:pPr>
        <w:rPr>
          <w:rFonts w:ascii="宋体" w:hAnsi="宋体"/>
          <w:sz w:val="20"/>
          <w:szCs w:val="20"/>
        </w:rPr>
      </w:pPr>
      <w:r>
        <w:rPr>
          <w:rFonts w:hint="eastAsia" w:ascii="宋体" w:hAnsi="宋体"/>
          <w:sz w:val="20"/>
          <w:szCs w:val="20"/>
        </w:rPr>
        <w:t>本章节教学难点：</w:t>
      </w:r>
      <w:r>
        <w:rPr>
          <w:rFonts w:hint="eastAsia" w:ascii="宋体" w:hAnsi="宋体"/>
          <w:sz w:val="20"/>
          <w:szCs w:val="20"/>
          <w:lang w:val="en-US" w:eastAsia="zh-CN"/>
        </w:rPr>
        <w:t>宝石</w:t>
      </w:r>
      <w:r>
        <w:rPr>
          <w:rFonts w:hint="eastAsia" w:ascii="宋体" w:hAnsi="宋体"/>
          <w:sz w:val="20"/>
          <w:szCs w:val="20"/>
        </w:rPr>
        <w:t>的真实表现和上色的细腻性</w:t>
      </w:r>
    </w:p>
    <w:p>
      <w:pPr>
        <w:numPr>
          <w:ilvl w:val="0"/>
          <w:numId w:val="0"/>
        </w:numPr>
        <w:rPr>
          <w:rFonts w:hint="eastAsia" w:ascii="宋体" w:hAnsi="宋体"/>
          <w:sz w:val="20"/>
          <w:szCs w:val="20"/>
        </w:rPr>
      </w:pPr>
    </w:p>
    <w:p>
      <w:pPr>
        <w:numPr>
          <w:ilvl w:val="0"/>
          <w:numId w:val="0"/>
        </w:numPr>
        <w:rPr>
          <w:rFonts w:ascii="宋体" w:hAnsi="宋体"/>
          <w:sz w:val="20"/>
          <w:szCs w:val="20"/>
        </w:rPr>
      </w:pPr>
      <w:r>
        <w:rPr>
          <w:rFonts w:hint="eastAsia" w:ascii="宋体" w:hAnsi="宋体"/>
          <w:sz w:val="20"/>
          <w:szCs w:val="20"/>
          <w:lang w:val="en-US" w:eastAsia="zh-CN"/>
        </w:rPr>
        <w:t>第三章 首饰的</w:t>
      </w:r>
      <w:r>
        <w:rPr>
          <w:rFonts w:hint="eastAsia" w:ascii="宋体" w:hAnsi="宋体"/>
          <w:sz w:val="20"/>
          <w:szCs w:val="20"/>
        </w:rPr>
        <w:t>表现</w:t>
      </w:r>
      <w:r>
        <w:rPr>
          <w:rFonts w:hint="eastAsia" w:ascii="宋体" w:hAnsi="宋体"/>
          <w:sz w:val="20"/>
          <w:szCs w:val="20"/>
          <w:lang w:val="en-US" w:eastAsia="zh-CN"/>
        </w:rPr>
        <w:t>技法</w:t>
      </w:r>
      <w:r>
        <w:rPr>
          <w:rFonts w:hint="eastAsia" w:ascii="宋体" w:hAnsi="宋体"/>
          <w:b/>
          <w:sz w:val="20"/>
          <w:szCs w:val="20"/>
        </w:rPr>
        <w:t>（理论</w:t>
      </w:r>
      <w:r>
        <w:rPr>
          <w:rFonts w:hint="eastAsia" w:ascii="宋体" w:hAnsi="宋体"/>
          <w:b/>
          <w:sz w:val="20"/>
          <w:szCs w:val="20"/>
          <w:lang w:val="en-US" w:eastAsia="zh-CN"/>
        </w:rPr>
        <w:t>2</w:t>
      </w:r>
      <w:r>
        <w:rPr>
          <w:rFonts w:hint="eastAsia" w:ascii="宋体" w:hAnsi="宋体"/>
          <w:b/>
          <w:sz w:val="20"/>
          <w:szCs w:val="20"/>
        </w:rPr>
        <w:t>学时，实践</w:t>
      </w:r>
      <w:r>
        <w:rPr>
          <w:rFonts w:hint="eastAsia" w:ascii="宋体" w:hAnsi="宋体"/>
          <w:b/>
          <w:sz w:val="20"/>
          <w:szCs w:val="20"/>
          <w:lang w:val="en-US" w:eastAsia="zh-CN"/>
        </w:rPr>
        <w:t>6</w:t>
      </w:r>
      <w:r>
        <w:rPr>
          <w:rFonts w:hint="eastAsia" w:ascii="宋体" w:hAnsi="宋体"/>
          <w:b/>
          <w:sz w:val="20"/>
          <w:szCs w:val="20"/>
        </w:rPr>
        <w:t>学时）理解、运用</w:t>
      </w:r>
    </w:p>
    <w:p>
      <w:pPr>
        <w:pStyle w:val="10"/>
        <w:numPr>
          <w:ilvl w:val="0"/>
          <w:numId w:val="0"/>
        </w:numPr>
        <w:ind w:left="795" w:leftChars="0"/>
        <w:rPr>
          <w:rFonts w:ascii="宋体" w:hAnsi="宋体"/>
          <w:sz w:val="20"/>
          <w:szCs w:val="20"/>
        </w:rPr>
      </w:pPr>
      <w:r>
        <w:rPr>
          <w:rFonts w:hint="eastAsia" w:ascii="宋体" w:hAnsi="宋体"/>
          <w:sz w:val="20"/>
          <w:szCs w:val="20"/>
          <w:lang w:val="en-US" w:eastAsia="zh-CN"/>
        </w:rPr>
        <w:t>1、</w:t>
      </w:r>
      <w:r>
        <w:rPr>
          <w:rFonts w:hint="eastAsia" w:ascii="宋体" w:hAnsi="宋体"/>
          <w:sz w:val="20"/>
          <w:szCs w:val="20"/>
        </w:rPr>
        <w:t>首饰镶嵌方法及手绘表现</w:t>
      </w:r>
    </w:p>
    <w:p>
      <w:pPr>
        <w:pStyle w:val="10"/>
        <w:numPr>
          <w:ilvl w:val="0"/>
          <w:numId w:val="0"/>
        </w:numPr>
        <w:ind w:left="795" w:leftChars="0"/>
        <w:rPr>
          <w:rFonts w:ascii="宋体" w:hAnsi="宋体"/>
          <w:sz w:val="20"/>
          <w:szCs w:val="20"/>
        </w:rPr>
      </w:pPr>
      <w:r>
        <w:rPr>
          <w:rFonts w:hint="eastAsia" w:ascii="宋体" w:hAnsi="宋体"/>
          <w:sz w:val="20"/>
          <w:szCs w:val="20"/>
          <w:lang w:val="en-US" w:eastAsia="zh-CN"/>
        </w:rPr>
        <w:t>2、</w:t>
      </w:r>
      <w:r>
        <w:rPr>
          <w:rFonts w:hint="eastAsia" w:ascii="宋体" w:hAnsi="宋体"/>
          <w:sz w:val="20"/>
          <w:szCs w:val="20"/>
        </w:rPr>
        <w:t>金属的结构和肌理表现</w:t>
      </w:r>
    </w:p>
    <w:p>
      <w:pPr>
        <w:rPr>
          <w:rFonts w:hint="eastAsia" w:ascii="宋体" w:hAnsi="宋体"/>
          <w:sz w:val="20"/>
          <w:szCs w:val="20"/>
        </w:rPr>
      </w:pPr>
      <w:r>
        <w:rPr>
          <w:rFonts w:hint="eastAsia" w:ascii="宋体" w:hAnsi="宋体"/>
          <w:sz w:val="20"/>
          <w:szCs w:val="20"/>
        </w:rPr>
        <w:t>本章节教学难点：</w:t>
      </w:r>
      <w:r>
        <w:rPr>
          <w:rFonts w:hint="eastAsia" w:ascii="宋体" w:hAnsi="宋体"/>
          <w:sz w:val="20"/>
          <w:szCs w:val="20"/>
          <w:lang w:val="en-US" w:eastAsia="zh-CN"/>
        </w:rPr>
        <w:t>金属</w:t>
      </w:r>
      <w:r>
        <w:rPr>
          <w:rFonts w:hint="eastAsia" w:ascii="宋体" w:hAnsi="宋体"/>
          <w:sz w:val="20"/>
          <w:szCs w:val="20"/>
        </w:rPr>
        <w:t>的真实表现和上色的细腻性</w:t>
      </w:r>
    </w:p>
    <w:p>
      <w:pPr>
        <w:rPr>
          <w:rFonts w:hint="eastAsia" w:ascii="宋体" w:hAnsi="宋体"/>
          <w:sz w:val="20"/>
          <w:szCs w:val="20"/>
        </w:rPr>
      </w:pPr>
    </w:p>
    <w:p>
      <w:pPr>
        <w:rPr>
          <w:rFonts w:ascii="宋体" w:hAnsi="宋体"/>
          <w:sz w:val="20"/>
          <w:szCs w:val="20"/>
        </w:rPr>
      </w:pPr>
      <w:r>
        <w:rPr>
          <w:rFonts w:hint="eastAsia" w:ascii="宋体" w:hAnsi="宋体"/>
          <w:sz w:val="20"/>
          <w:szCs w:val="20"/>
        </w:rPr>
        <w:t>第</w:t>
      </w:r>
      <w:r>
        <w:rPr>
          <w:rFonts w:hint="eastAsia" w:ascii="宋体" w:hAnsi="宋体"/>
          <w:sz w:val="20"/>
          <w:szCs w:val="20"/>
          <w:lang w:val="en-US" w:eastAsia="zh-CN"/>
        </w:rPr>
        <w:t>四</w:t>
      </w:r>
      <w:r>
        <w:rPr>
          <w:rFonts w:hint="eastAsia" w:ascii="宋体" w:hAnsi="宋体"/>
          <w:sz w:val="20"/>
          <w:szCs w:val="20"/>
        </w:rPr>
        <w:t>章</w:t>
      </w:r>
      <w:r>
        <w:rPr>
          <w:rFonts w:hint="eastAsia" w:ascii="宋体" w:hAnsi="宋体"/>
          <w:sz w:val="20"/>
          <w:szCs w:val="20"/>
          <w:lang w:val="en-US" w:eastAsia="zh-CN"/>
        </w:rPr>
        <w:t xml:space="preserve"> </w:t>
      </w:r>
      <w:r>
        <w:rPr>
          <w:rFonts w:hint="eastAsia" w:ascii="宋体" w:hAnsi="宋体"/>
          <w:sz w:val="20"/>
          <w:szCs w:val="20"/>
        </w:rPr>
        <w:t>综合首饰</w:t>
      </w:r>
      <w:r>
        <w:rPr>
          <w:rFonts w:hint="eastAsia" w:ascii="宋体" w:hAnsi="宋体"/>
          <w:sz w:val="20"/>
          <w:szCs w:val="20"/>
          <w:lang w:val="en-US" w:eastAsia="zh-CN"/>
        </w:rPr>
        <w:t>表现</w:t>
      </w:r>
      <w:r>
        <w:rPr>
          <w:rFonts w:hint="eastAsia" w:ascii="宋体" w:hAnsi="宋体"/>
          <w:sz w:val="20"/>
          <w:szCs w:val="20"/>
        </w:rPr>
        <w:t>技法</w:t>
      </w:r>
      <w:r>
        <w:rPr>
          <w:rFonts w:hint="eastAsia" w:ascii="宋体" w:hAnsi="宋体"/>
          <w:b/>
          <w:sz w:val="20"/>
          <w:szCs w:val="20"/>
        </w:rPr>
        <w:t>（理论</w:t>
      </w:r>
      <w:r>
        <w:rPr>
          <w:rFonts w:hint="eastAsia" w:ascii="宋体" w:hAnsi="宋体"/>
          <w:b/>
          <w:sz w:val="20"/>
          <w:szCs w:val="20"/>
          <w:lang w:val="en-US" w:eastAsia="zh-CN"/>
        </w:rPr>
        <w:t>2</w:t>
      </w:r>
      <w:r>
        <w:rPr>
          <w:rFonts w:hint="eastAsia" w:ascii="宋体" w:hAnsi="宋体"/>
          <w:b/>
          <w:sz w:val="20"/>
          <w:szCs w:val="20"/>
        </w:rPr>
        <w:t>学时，实践</w:t>
      </w:r>
      <w:r>
        <w:rPr>
          <w:rFonts w:hint="eastAsia" w:ascii="宋体" w:hAnsi="宋体"/>
          <w:b/>
          <w:sz w:val="20"/>
          <w:szCs w:val="20"/>
          <w:lang w:val="en-US" w:eastAsia="zh-CN"/>
        </w:rPr>
        <w:t>6</w:t>
      </w:r>
      <w:r>
        <w:rPr>
          <w:rFonts w:hint="eastAsia" w:ascii="宋体" w:hAnsi="宋体"/>
          <w:b/>
          <w:sz w:val="20"/>
          <w:szCs w:val="20"/>
        </w:rPr>
        <w:t>学时）综合、运用</w:t>
      </w:r>
    </w:p>
    <w:p>
      <w:pPr>
        <w:widowControl/>
        <w:ind w:firstLine="800" w:firstLineChars="400"/>
        <w:rPr>
          <w:rFonts w:hint="default" w:ascii="宋体" w:hAnsi="宋体" w:eastAsia="宋体" w:cs="Arial"/>
          <w:kern w:val="0"/>
          <w:sz w:val="20"/>
          <w:szCs w:val="20"/>
          <w:lang w:val="en-US" w:eastAsia="zh-CN"/>
        </w:rPr>
      </w:pPr>
      <w:r>
        <w:rPr>
          <w:rFonts w:hint="eastAsia" w:ascii="宋体" w:hAnsi="宋体" w:cs="Arial"/>
          <w:kern w:val="0"/>
          <w:sz w:val="20"/>
          <w:szCs w:val="20"/>
        </w:rPr>
        <w:t>1、几何要素的首饰</w:t>
      </w:r>
      <w:r>
        <w:rPr>
          <w:rFonts w:hint="eastAsia" w:ascii="宋体" w:hAnsi="宋体" w:cs="Arial"/>
          <w:kern w:val="0"/>
          <w:sz w:val="20"/>
          <w:szCs w:val="20"/>
          <w:lang w:val="en-US" w:eastAsia="zh-CN"/>
        </w:rPr>
        <w:t>表现技法</w:t>
      </w:r>
    </w:p>
    <w:p>
      <w:pPr>
        <w:ind w:firstLine="800" w:firstLineChars="400"/>
        <w:rPr>
          <w:rFonts w:hint="eastAsia" w:ascii="宋体" w:hAnsi="宋体" w:eastAsia="宋体" w:cs="Arial"/>
          <w:kern w:val="0"/>
          <w:sz w:val="20"/>
          <w:szCs w:val="20"/>
          <w:lang w:val="en-US" w:eastAsia="zh-CN"/>
        </w:rPr>
      </w:pPr>
      <w:r>
        <w:rPr>
          <w:rFonts w:hint="eastAsia" w:ascii="宋体" w:hAnsi="宋体" w:cs="Arial"/>
          <w:kern w:val="0"/>
          <w:sz w:val="20"/>
          <w:szCs w:val="20"/>
          <w:lang w:val="en-US" w:eastAsia="zh-CN"/>
        </w:rPr>
        <w:t>2</w:t>
      </w:r>
      <w:r>
        <w:rPr>
          <w:rFonts w:hint="eastAsia" w:ascii="宋体" w:hAnsi="宋体" w:cs="Arial"/>
          <w:kern w:val="0"/>
          <w:sz w:val="20"/>
          <w:szCs w:val="20"/>
        </w:rPr>
        <w:t>、非几何要素的首饰表现</w:t>
      </w:r>
      <w:r>
        <w:rPr>
          <w:rFonts w:hint="eastAsia" w:ascii="宋体" w:hAnsi="宋体" w:cs="Arial"/>
          <w:kern w:val="0"/>
          <w:sz w:val="20"/>
          <w:szCs w:val="20"/>
          <w:lang w:val="en-US" w:eastAsia="zh-CN"/>
        </w:rPr>
        <w:t>技法</w:t>
      </w:r>
    </w:p>
    <w:p>
      <w:pPr>
        <w:rPr>
          <w:rFonts w:ascii="宋体" w:hAnsi="宋体"/>
          <w:sz w:val="20"/>
          <w:szCs w:val="20"/>
        </w:rPr>
      </w:pPr>
      <w:r>
        <w:rPr>
          <w:rFonts w:hint="eastAsia" w:ascii="宋体" w:hAnsi="宋体"/>
          <w:sz w:val="20"/>
          <w:szCs w:val="20"/>
        </w:rPr>
        <w:t>本章节教学难点：对多种首饰材质和手绘技法的综合运用</w:t>
      </w:r>
    </w:p>
    <w:p>
      <w:pPr>
        <w:rPr>
          <w:rFonts w:ascii="宋体" w:hAnsi="宋体"/>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p>
      <w:pPr>
        <w:rPr>
          <w:rFonts w:ascii="Times New Roman" w:hAnsi="Times New Roman"/>
          <w:sz w:val="20"/>
          <w:szCs w:val="20"/>
        </w:rPr>
      </w:pPr>
      <w:r>
        <w:rPr>
          <w:rFonts w:hint="eastAsia" w:ascii="Times New Roman" w:hAnsi="Times New Roman"/>
          <w:sz w:val="20"/>
          <w:szCs w:val="20"/>
        </w:rPr>
        <w:t>本课程实验环节主要进行不同</w:t>
      </w:r>
      <w:r>
        <w:rPr>
          <w:rFonts w:hint="eastAsia" w:ascii="Times New Roman" w:hAnsi="Times New Roman"/>
          <w:sz w:val="20"/>
          <w:szCs w:val="20"/>
          <w:lang w:val="en-US" w:eastAsia="zh-CN"/>
        </w:rPr>
        <w:t>宝石</w:t>
      </w:r>
      <w:r>
        <w:rPr>
          <w:rFonts w:hint="eastAsia" w:ascii="Times New Roman" w:hAnsi="Times New Roman"/>
          <w:sz w:val="20"/>
          <w:szCs w:val="20"/>
        </w:rPr>
        <w:t>、</w:t>
      </w:r>
      <w:r>
        <w:rPr>
          <w:rFonts w:hint="eastAsia" w:ascii="Times New Roman" w:hAnsi="Times New Roman"/>
          <w:sz w:val="20"/>
          <w:szCs w:val="20"/>
          <w:lang w:val="en-US" w:eastAsia="zh-CN"/>
        </w:rPr>
        <w:t>金属材质</w:t>
      </w:r>
      <w:r>
        <w:rPr>
          <w:rFonts w:hint="eastAsia" w:ascii="Times New Roman" w:hAnsi="Times New Roman"/>
          <w:sz w:val="20"/>
          <w:szCs w:val="20"/>
        </w:rPr>
        <w:t>以及首饰</w:t>
      </w:r>
      <w:r>
        <w:rPr>
          <w:rFonts w:hint="eastAsia" w:ascii="Times New Roman" w:hAnsi="Times New Roman"/>
          <w:sz w:val="20"/>
          <w:szCs w:val="20"/>
          <w:lang w:val="en-US" w:eastAsia="zh-CN"/>
        </w:rPr>
        <w:t>形式</w:t>
      </w:r>
      <w:r>
        <w:rPr>
          <w:rFonts w:hint="eastAsia" w:ascii="Times New Roman" w:hAnsi="Times New Roman"/>
          <w:sz w:val="20"/>
          <w:szCs w:val="20"/>
        </w:rPr>
        <w:t>表现方法的综合训练，主要手段有首饰结构、材质及典型首饰款式的分析和临摹。旨在通过大量手绘练习、作品分析培养学生首饰设计专业绘图的基本技能。</w:t>
      </w:r>
    </w:p>
    <w:tbl>
      <w:tblPr>
        <w:tblStyle w:val="4"/>
        <w:tblW w:w="9207"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644"/>
        <w:gridCol w:w="3762"/>
        <w:gridCol w:w="850"/>
        <w:gridCol w:w="1276"/>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Cs w:val="21"/>
              </w:rPr>
            </w:pPr>
            <w:r>
              <w:rPr>
                <w:rFonts w:hint="eastAsia" w:ascii="宋体" w:hAnsi="宋体"/>
                <w:szCs w:val="21"/>
              </w:rPr>
              <w:t>序号</w:t>
            </w:r>
          </w:p>
        </w:tc>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Cs w:val="21"/>
              </w:rPr>
            </w:pPr>
            <w:r>
              <w:rPr>
                <w:rFonts w:hint="eastAsia" w:ascii="宋体" w:hAnsi="宋体"/>
                <w:szCs w:val="21"/>
              </w:rPr>
              <w:t>实验名称</w:t>
            </w:r>
          </w:p>
        </w:tc>
        <w:tc>
          <w:tcPr>
            <w:tcW w:w="376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Cs w:val="21"/>
              </w:rPr>
            </w:pPr>
            <w:r>
              <w:rPr>
                <w:rFonts w:hint="eastAsia" w:ascii="宋体" w:hAnsi="宋体"/>
                <w:szCs w:val="21"/>
              </w:rPr>
              <w:t>主要内容</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Cs w:val="21"/>
              </w:rPr>
            </w:pPr>
            <w:r>
              <w:rPr>
                <w:rFonts w:hint="eastAsia" w:ascii="宋体" w:hAnsi="宋体"/>
                <w:szCs w:val="21"/>
              </w:rPr>
              <w:t>实验</w:t>
            </w:r>
          </w:p>
          <w:p>
            <w:pPr>
              <w:snapToGrid w:val="0"/>
              <w:jc w:val="center"/>
              <w:rPr>
                <w:rFonts w:ascii="宋体" w:hAnsi="宋体"/>
                <w:szCs w:val="21"/>
              </w:rPr>
            </w:pPr>
            <w:r>
              <w:rPr>
                <w:rFonts w:hint="eastAsia" w:ascii="宋体" w:hAnsi="宋体"/>
                <w:szCs w:val="21"/>
              </w:rPr>
              <w:t>时数</w:t>
            </w:r>
          </w:p>
        </w:tc>
        <w:tc>
          <w:tcPr>
            <w:tcW w:w="1276"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szCs w:val="21"/>
              </w:rPr>
            </w:pPr>
            <w:r>
              <w:rPr>
                <w:rFonts w:hint="eastAsia" w:ascii="宋体" w:hAnsi="宋体"/>
                <w:szCs w:val="21"/>
              </w:rPr>
              <w:t>实验类型</w:t>
            </w:r>
          </w:p>
        </w:tc>
        <w:tc>
          <w:tcPr>
            <w:tcW w:w="112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sz w:val="18"/>
                <w:szCs w:val="18"/>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1</w:t>
            </w:r>
          </w:p>
        </w:tc>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刻面宝石材质表现</w:t>
            </w:r>
          </w:p>
        </w:tc>
        <w:tc>
          <w:tcPr>
            <w:tcW w:w="376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明亮型、</w:t>
            </w:r>
            <w:r>
              <w:rPr>
                <w:rFonts w:hint="eastAsia" w:ascii="宋体" w:hAnsi="宋体"/>
                <w:sz w:val="20"/>
                <w:szCs w:val="20"/>
                <w:lang w:val="en-US" w:eastAsia="zh-CN"/>
              </w:rPr>
              <w:t>水滴型</w:t>
            </w:r>
            <w:r>
              <w:rPr>
                <w:rFonts w:hint="eastAsia" w:ascii="宋体" w:hAnsi="宋体"/>
                <w:sz w:val="20"/>
                <w:szCs w:val="20"/>
              </w:rPr>
              <w:t>刻面宝石的刻面线画法</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hAnsi="宋体" w:eastAsia="宋体"/>
                <w:sz w:val="20"/>
                <w:szCs w:val="20"/>
                <w:lang w:eastAsia="zh-CN"/>
              </w:rPr>
            </w:pPr>
            <w:r>
              <w:rPr>
                <w:rFonts w:hint="eastAsia" w:ascii="宋体" w:hAnsi="宋体"/>
                <w:sz w:val="20"/>
                <w:szCs w:val="20"/>
                <w:lang w:val="en-US" w:eastAsia="zh-CN"/>
              </w:rPr>
              <w:t>6</w:t>
            </w:r>
          </w:p>
        </w:tc>
        <w:tc>
          <w:tcPr>
            <w:tcW w:w="1276"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综合型</w:t>
            </w:r>
          </w:p>
        </w:tc>
        <w:tc>
          <w:tcPr>
            <w:tcW w:w="112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2</w:t>
            </w:r>
          </w:p>
        </w:tc>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弧面宝石材质表现</w:t>
            </w:r>
          </w:p>
        </w:tc>
        <w:tc>
          <w:tcPr>
            <w:tcW w:w="376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透明宝石、不透明宝石、珠型宝石的画法</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hAnsi="宋体" w:eastAsia="宋体"/>
                <w:sz w:val="20"/>
                <w:szCs w:val="20"/>
                <w:lang w:val="en-US" w:eastAsia="zh-CN"/>
              </w:rPr>
            </w:pPr>
            <w:r>
              <w:rPr>
                <w:rFonts w:hint="eastAsia" w:ascii="宋体" w:hAnsi="宋体"/>
                <w:sz w:val="20"/>
                <w:szCs w:val="20"/>
                <w:lang w:val="en-US" w:eastAsia="zh-CN"/>
              </w:rPr>
              <w:t>2</w:t>
            </w:r>
          </w:p>
        </w:tc>
        <w:tc>
          <w:tcPr>
            <w:tcW w:w="1276"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综合型</w:t>
            </w:r>
          </w:p>
        </w:tc>
        <w:tc>
          <w:tcPr>
            <w:tcW w:w="112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exact"/>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hAnsi="宋体" w:eastAsia="宋体"/>
                <w:sz w:val="20"/>
                <w:szCs w:val="20"/>
                <w:lang w:eastAsia="zh-CN"/>
              </w:rPr>
            </w:pPr>
            <w:r>
              <w:rPr>
                <w:rFonts w:hint="eastAsia" w:ascii="宋体" w:hAnsi="宋体"/>
                <w:sz w:val="20"/>
                <w:szCs w:val="20"/>
                <w:lang w:val="en-US" w:eastAsia="zh-CN"/>
              </w:rPr>
              <w:t>3</w:t>
            </w:r>
          </w:p>
        </w:tc>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金属及其肌理的画法</w:t>
            </w:r>
          </w:p>
        </w:tc>
        <w:tc>
          <w:tcPr>
            <w:tcW w:w="376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黄金、K金、铂金等金属的表现方法及不同金属表面肌理的画法</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hAnsi="宋体" w:eastAsia="宋体"/>
                <w:sz w:val="20"/>
                <w:szCs w:val="20"/>
                <w:lang w:eastAsia="zh-CN"/>
              </w:rPr>
            </w:pPr>
            <w:r>
              <w:rPr>
                <w:rFonts w:hint="eastAsia" w:ascii="宋体" w:hAnsi="宋体"/>
                <w:sz w:val="20"/>
                <w:szCs w:val="20"/>
                <w:lang w:val="en-US" w:eastAsia="zh-CN"/>
              </w:rPr>
              <w:t>6</w:t>
            </w:r>
          </w:p>
        </w:tc>
        <w:tc>
          <w:tcPr>
            <w:tcW w:w="1276"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综合型</w:t>
            </w:r>
          </w:p>
        </w:tc>
        <w:tc>
          <w:tcPr>
            <w:tcW w:w="112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hAnsi="宋体" w:eastAsia="宋体"/>
                <w:sz w:val="20"/>
                <w:szCs w:val="20"/>
                <w:lang w:eastAsia="zh-CN"/>
              </w:rPr>
            </w:pPr>
            <w:r>
              <w:rPr>
                <w:rFonts w:hint="eastAsia" w:ascii="宋体" w:hAnsi="宋体"/>
                <w:sz w:val="20"/>
                <w:szCs w:val="20"/>
                <w:lang w:val="en-US" w:eastAsia="zh-CN"/>
              </w:rPr>
              <w:t>4</w:t>
            </w:r>
          </w:p>
        </w:tc>
        <w:tc>
          <w:tcPr>
            <w:tcW w:w="1644"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综合首饰设计技法</w:t>
            </w:r>
          </w:p>
        </w:tc>
        <w:tc>
          <w:tcPr>
            <w:tcW w:w="3762" w:type="dxa"/>
            <w:tcBorders>
              <w:left w:val="single" w:color="auto" w:sz="4" w:space="0"/>
              <w:right w:val="single" w:color="auto" w:sz="4" w:space="0"/>
            </w:tcBorders>
            <w:shd w:val="clear" w:color="auto" w:fill="auto"/>
            <w:vAlign w:val="center"/>
          </w:tcPr>
          <w:p>
            <w:pPr>
              <w:spacing w:line="288" w:lineRule="auto"/>
              <w:jc w:val="center"/>
              <w:rPr>
                <w:rFonts w:ascii="宋体" w:hAnsi="宋体"/>
                <w:sz w:val="20"/>
                <w:szCs w:val="20"/>
              </w:rPr>
            </w:pPr>
            <w:r>
              <w:rPr>
                <w:rFonts w:hint="eastAsia" w:ascii="宋体" w:hAnsi="宋体"/>
                <w:sz w:val="20"/>
                <w:szCs w:val="20"/>
              </w:rPr>
              <w:t>多种首饰材质和手绘技法的综合运用</w:t>
            </w:r>
          </w:p>
        </w:tc>
        <w:tc>
          <w:tcPr>
            <w:tcW w:w="85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hAnsi="宋体" w:eastAsia="宋体"/>
                <w:sz w:val="20"/>
                <w:szCs w:val="20"/>
                <w:lang w:eastAsia="zh-CN"/>
              </w:rPr>
            </w:pPr>
            <w:r>
              <w:rPr>
                <w:rFonts w:hint="eastAsia" w:ascii="宋体" w:hAnsi="宋体"/>
                <w:sz w:val="20"/>
                <w:szCs w:val="20"/>
                <w:lang w:val="en-US" w:eastAsia="zh-CN"/>
              </w:rPr>
              <w:t>6</w:t>
            </w:r>
          </w:p>
        </w:tc>
        <w:tc>
          <w:tcPr>
            <w:tcW w:w="1276"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设计型</w:t>
            </w:r>
          </w:p>
        </w:tc>
        <w:tc>
          <w:tcPr>
            <w:tcW w:w="112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p>
        </w:tc>
      </w:tr>
    </w:tbl>
    <w:p>
      <w:pPr>
        <w:snapToGrid w:val="0"/>
        <w:spacing w:line="288" w:lineRule="auto"/>
        <w:ind w:right="2520" w:firstLine="400" w:firstLineChars="200"/>
        <w:rPr>
          <w:sz w:val="20"/>
          <w:szCs w:val="20"/>
        </w:rPr>
      </w:pPr>
    </w:p>
    <w:p>
      <w:pPr>
        <w:snapToGrid w:val="0"/>
        <w:spacing w:line="288" w:lineRule="auto"/>
        <w:ind w:right="2520" w:firstLine="400" w:firstLineChars="200"/>
        <w:rPr>
          <w:sz w:val="20"/>
          <w:szCs w:val="20"/>
        </w:rPr>
      </w:pPr>
    </w:p>
    <w:p>
      <w:pPr>
        <w:snapToGrid w:val="0"/>
        <w:spacing w:line="288" w:lineRule="auto"/>
        <w:ind w:right="2520" w:firstLine="400" w:firstLineChars="200"/>
        <w:rPr>
          <w:sz w:val="20"/>
          <w:szCs w:val="20"/>
        </w:rPr>
      </w:pPr>
    </w:p>
    <w:p>
      <w:pPr>
        <w:snapToGrid w:val="0"/>
        <w:spacing w:line="288" w:lineRule="auto"/>
        <w:ind w:right="2520" w:firstLine="400" w:firstLineChars="200"/>
        <w:rPr>
          <w:sz w:val="20"/>
          <w:szCs w:val="20"/>
        </w:rPr>
      </w:pPr>
    </w:p>
    <w:p>
      <w:pPr>
        <w:snapToGrid w:val="0"/>
        <w:spacing w:line="288" w:lineRule="auto"/>
        <w:ind w:right="2520" w:firstLine="400" w:firstLineChars="200"/>
        <w:rPr>
          <w:sz w:val="20"/>
          <w:szCs w:val="20"/>
        </w:rPr>
      </w:pPr>
    </w:p>
    <w:tbl>
      <w:tblPr>
        <w:tblStyle w:val="4"/>
        <w:tblpPr w:leftFromText="180" w:rightFromText="180" w:vertAnchor="text" w:horzAnchor="page" w:tblpX="1853" w:tblpY="692"/>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w:t>
            </w:r>
            <w:r>
              <w:rPr>
                <w:rFonts w:hint="eastAsia" w:ascii="宋体" w:hAnsi="宋体"/>
                <w:bCs/>
                <w:color w:val="000000"/>
                <w:szCs w:val="20"/>
                <w:lang w:val="en-US" w:eastAsia="zh-CN"/>
              </w:rPr>
              <w:t>3</w:t>
            </w:r>
            <w:bookmarkStart w:id="1" w:name="_GoBack"/>
            <w:bookmarkEnd w:id="1"/>
            <w:r>
              <w:rPr>
                <w:rFonts w:hint="eastAsia" w:ascii="宋体" w:hAnsi="宋体"/>
                <w:bCs/>
                <w:color w:val="000000"/>
                <w:szCs w:val="20"/>
              </w:rPr>
              <w:t>个x）</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Lines="50" w:afterLines="50"/>
              <w:jc w:val="center"/>
              <w:rPr>
                <w:rFonts w:hint="eastAsia" w:ascii="宋体" w:hAnsi="宋体"/>
                <w:bCs/>
                <w:color w:val="000000"/>
                <w:sz w:val="20"/>
                <w:szCs w:val="20"/>
                <w:lang w:eastAsia="zh-CN"/>
              </w:rPr>
            </w:pPr>
            <w:r>
              <w:rPr>
                <w:rFonts w:hint="eastAsia" w:ascii="宋体" w:hAnsi="宋体"/>
                <w:bCs/>
                <w:color w:val="000000"/>
                <w:sz w:val="20"/>
                <w:szCs w:val="20"/>
                <w:lang w:val="en-US" w:eastAsia="zh-CN"/>
              </w:rPr>
              <w:t>作品：</w:t>
            </w:r>
            <w:r>
              <w:rPr>
                <w:rFonts w:hint="eastAsia" w:ascii="宋体" w:hAnsi="宋体"/>
                <w:bCs/>
                <w:color w:val="000000"/>
                <w:sz w:val="20"/>
                <w:szCs w:val="20"/>
                <w:lang w:eastAsia="zh-CN"/>
              </w:rPr>
              <w:t>刻面宝石结构与材质的表现</w:t>
            </w:r>
          </w:p>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lang w:val="en-US" w:eastAsia="zh-CN"/>
              </w:rPr>
              <w:t xml:space="preserve">      </w:t>
            </w:r>
            <w:r>
              <w:rPr>
                <w:rFonts w:hint="eastAsia" w:ascii="宋体" w:hAnsi="宋体"/>
                <w:bCs/>
                <w:color w:val="000000"/>
                <w:sz w:val="20"/>
                <w:szCs w:val="20"/>
                <w:lang w:eastAsia="zh-CN"/>
              </w:rPr>
              <w:t>弧面宝石结构与材质的表现</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30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Lines="50" w:afterLines="50"/>
              <w:jc w:val="center"/>
              <w:rPr>
                <w:rFonts w:hint="eastAsia" w:ascii="宋体" w:hAnsi="宋体" w:eastAsia="宋体"/>
                <w:bCs/>
                <w:color w:val="000000"/>
                <w:sz w:val="20"/>
                <w:szCs w:val="20"/>
                <w:lang w:eastAsia="zh-CN"/>
              </w:rPr>
            </w:pPr>
            <w:r>
              <w:rPr>
                <w:rFonts w:hint="eastAsia" w:ascii="宋体" w:hAnsi="宋体"/>
                <w:bCs/>
                <w:color w:val="000000"/>
                <w:sz w:val="20"/>
                <w:szCs w:val="20"/>
              </w:rPr>
              <w:t>作品</w:t>
            </w:r>
            <w:r>
              <w:rPr>
                <w:rFonts w:hint="eastAsia" w:ascii="宋体" w:hAnsi="宋体"/>
                <w:bCs/>
                <w:color w:val="000000"/>
                <w:sz w:val="20"/>
                <w:szCs w:val="20"/>
                <w:lang w:eastAsia="zh-CN"/>
              </w:rPr>
              <w:t>：</w:t>
            </w:r>
            <w:r>
              <w:rPr>
                <w:rFonts w:hint="eastAsia" w:ascii="宋体" w:hAnsi="宋体" w:eastAsia="宋体" w:cs="Arial"/>
                <w:kern w:val="0"/>
                <w:sz w:val="21"/>
                <w:szCs w:val="21"/>
                <w:lang w:eastAsia="zh-CN"/>
              </w:rPr>
              <w:t>金属的结构和肌理表现</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30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Lines="50" w:afterLines="50"/>
              <w:jc w:val="center"/>
              <w:rPr>
                <w:rFonts w:hint="default" w:ascii="宋体" w:hAnsi="宋体" w:eastAsia="宋体"/>
                <w:bCs/>
                <w:color w:val="000000"/>
                <w:sz w:val="20"/>
                <w:szCs w:val="20"/>
                <w:lang w:val="en-US" w:eastAsia="zh-CN"/>
              </w:rPr>
            </w:pPr>
            <w:r>
              <w:rPr>
                <w:rFonts w:hint="eastAsia" w:ascii="宋体" w:hAnsi="宋体"/>
                <w:bCs/>
                <w:color w:val="000000"/>
                <w:sz w:val="20"/>
                <w:szCs w:val="20"/>
              </w:rPr>
              <w:t>作品</w:t>
            </w:r>
            <w:r>
              <w:rPr>
                <w:rFonts w:hint="eastAsia" w:ascii="宋体" w:hAnsi="宋体"/>
                <w:bCs/>
                <w:color w:val="000000"/>
                <w:sz w:val="20"/>
                <w:szCs w:val="20"/>
                <w:lang w:val="en-US" w:eastAsia="zh-CN"/>
              </w:rPr>
              <w:t>:首饰套件的综合运用和手绘表现</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40</w:t>
            </w:r>
            <w:r>
              <w:rPr>
                <w:rFonts w:hint="eastAsia" w:ascii="宋体" w:hAnsi="宋体"/>
                <w:bCs/>
                <w:color w:val="000000"/>
                <w:szCs w:val="20"/>
              </w:rPr>
              <w:t>%</w:t>
            </w: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p>
    <w:p>
      <w:pPr>
        <w:widowControl/>
        <w:spacing w:beforeLines="50" w:afterLines="50" w:line="288" w:lineRule="auto"/>
        <w:jc w:val="left"/>
        <w:rPr>
          <w:rFonts w:ascii="黑体" w:hAnsi="宋体" w:eastAsia="黑体"/>
          <w:sz w:val="24"/>
        </w:rPr>
      </w:pPr>
    </w:p>
    <w:p>
      <w:pPr>
        <w:snapToGrid w:val="0"/>
        <w:spacing w:line="288" w:lineRule="auto"/>
        <w:ind w:firstLine="840" w:firstLineChars="300"/>
        <w:rPr>
          <w:rFonts w:hint="eastAsia" w:eastAsia="宋体"/>
          <w:sz w:val="28"/>
          <w:szCs w:val="28"/>
          <w:lang w:val="en-US" w:eastAsia="zh-CN"/>
        </w:rPr>
      </w:pPr>
      <w:r>
        <w:rPr>
          <w:rFonts w:hint="eastAsia"/>
          <w:sz w:val="28"/>
          <w:szCs w:val="28"/>
        </w:rPr>
        <w:t>撰写人：</w:t>
      </w:r>
      <w:r>
        <w:rPr>
          <w:rFonts w:hint="eastAsia"/>
          <w:sz w:val="28"/>
          <w:szCs w:val="28"/>
          <w:lang w:val="en-US" w:eastAsia="zh-CN"/>
        </w:rPr>
        <w:t xml:space="preserve">黄玉竹            </w:t>
      </w:r>
      <w:r>
        <w:rPr>
          <w:rFonts w:hint="eastAsia"/>
          <w:sz w:val="28"/>
          <w:szCs w:val="28"/>
        </w:rPr>
        <w:t>系主任审核签名：</w:t>
      </w:r>
      <w:r>
        <w:rPr>
          <w:rFonts w:hint="eastAsia"/>
          <w:sz w:val="28"/>
          <w:szCs w:val="28"/>
          <w:lang w:val="en-US" w:eastAsia="zh-CN"/>
        </w:rPr>
        <w:t>吴璠</w:t>
      </w:r>
    </w:p>
    <w:p>
      <w:pPr>
        <w:snapToGrid w:val="0"/>
        <w:spacing w:line="288" w:lineRule="auto"/>
        <w:ind w:firstLine="840" w:firstLineChars="300"/>
      </w:pPr>
      <w:r>
        <w:rPr>
          <w:rFonts w:hint="eastAsia"/>
          <w:sz w:val="28"/>
          <w:szCs w:val="28"/>
        </w:rPr>
        <w:t>审核时间：20</w:t>
      </w:r>
      <w:r>
        <w:rPr>
          <w:rFonts w:hint="eastAsia"/>
          <w:sz w:val="28"/>
          <w:szCs w:val="28"/>
          <w:lang w:val="en-US" w:eastAsia="zh-CN"/>
        </w:rPr>
        <w:t>21</w:t>
      </w:r>
      <w:r>
        <w:rPr>
          <w:rFonts w:hint="eastAsia"/>
          <w:sz w:val="28"/>
          <w:szCs w:val="28"/>
        </w:rPr>
        <w:t>年</w:t>
      </w:r>
      <w:r>
        <w:rPr>
          <w:rFonts w:hint="eastAsia"/>
          <w:sz w:val="28"/>
          <w:szCs w:val="28"/>
          <w:lang w:val="en-US" w:eastAsia="zh-CN"/>
        </w:rPr>
        <w:t xml:space="preserve">3 </w:t>
      </w:r>
      <w:r>
        <w:rPr>
          <w:rFonts w:hint="eastAsia"/>
          <w:sz w:val="28"/>
          <w:szCs w:val="28"/>
        </w:rPr>
        <w:t>月</w:t>
      </w:r>
      <w:r>
        <w:rPr>
          <w:rFonts w:hint="eastAsia"/>
          <w:sz w:val="28"/>
          <w:szCs w:val="28"/>
          <w:lang w:val="en-US" w:eastAsia="zh-CN"/>
        </w:rPr>
        <w:t xml:space="preserve">1 </w:t>
      </w:r>
      <w:r>
        <w:rPr>
          <w:rFonts w:hint="eastAsia"/>
          <w:sz w:val="28"/>
          <w:szCs w:val="28"/>
        </w:rPr>
        <w:t>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C10A7"/>
    <w:multiLevelType w:val="multilevel"/>
    <w:tmpl w:val="3BEC10A7"/>
    <w:lvl w:ilvl="0" w:tentative="0">
      <w:start w:val="1"/>
      <w:numFmt w:val="decimal"/>
      <w:lvlText w:val="%1、"/>
      <w:lvlJc w:val="left"/>
      <w:pPr>
        <w:ind w:left="1155" w:hanging="360"/>
      </w:pPr>
      <w:rPr>
        <w:rFonts w:hint="default"/>
      </w:rPr>
    </w:lvl>
    <w:lvl w:ilvl="1" w:tentative="0">
      <w:start w:val="1"/>
      <w:numFmt w:val="lowerLetter"/>
      <w:lvlText w:val="%2)"/>
      <w:lvlJc w:val="left"/>
      <w:pPr>
        <w:ind w:left="1635" w:hanging="420"/>
      </w:pPr>
    </w:lvl>
    <w:lvl w:ilvl="2" w:tentative="0">
      <w:start w:val="1"/>
      <w:numFmt w:val="lowerRoman"/>
      <w:lvlText w:val="%3."/>
      <w:lvlJc w:val="right"/>
      <w:pPr>
        <w:ind w:left="2055" w:hanging="420"/>
      </w:pPr>
    </w:lvl>
    <w:lvl w:ilvl="3" w:tentative="0">
      <w:start w:val="1"/>
      <w:numFmt w:val="decimal"/>
      <w:lvlText w:val="%4."/>
      <w:lvlJc w:val="left"/>
      <w:pPr>
        <w:ind w:left="2475" w:hanging="420"/>
      </w:pPr>
    </w:lvl>
    <w:lvl w:ilvl="4" w:tentative="0">
      <w:start w:val="1"/>
      <w:numFmt w:val="lowerLetter"/>
      <w:lvlText w:val="%5)"/>
      <w:lvlJc w:val="left"/>
      <w:pPr>
        <w:ind w:left="2895" w:hanging="420"/>
      </w:pPr>
    </w:lvl>
    <w:lvl w:ilvl="5" w:tentative="0">
      <w:start w:val="1"/>
      <w:numFmt w:val="lowerRoman"/>
      <w:lvlText w:val="%6."/>
      <w:lvlJc w:val="right"/>
      <w:pPr>
        <w:ind w:left="3315" w:hanging="420"/>
      </w:pPr>
    </w:lvl>
    <w:lvl w:ilvl="6" w:tentative="0">
      <w:start w:val="1"/>
      <w:numFmt w:val="decimal"/>
      <w:lvlText w:val="%7."/>
      <w:lvlJc w:val="left"/>
      <w:pPr>
        <w:ind w:left="3735" w:hanging="420"/>
      </w:pPr>
    </w:lvl>
    <w:lvl w:ilvl="7" w:tentative="0">
      <w:start w:val="1"/>
      <w:numFmt w:val="lowerLetter"/>
      <w:lvlText w:val="%8)"/>
      <w:lvlJc w:val="left"/>
      <w:pPr>
        <w:ind w:left="4155" w:hanging="420"/>
      </w:pPr>
    </w:lvl>
    <w:lvl w:ilvl="8" w:tentative="0">
      <w:start w:val="1"/>
      <w:numFmt w:val="lowerRoman"/>
      <w:lvlText w:val="%9."/>
      <w:lvlJc w:val="right"/>
      <w:pPr>
        <w:ind w:left="4575" w:hanging="420"/>
      </w:pPr>
    </w:lvl>
  </w:abstractNum>
  <w:abstractNum w:abstractNumId="1">
    <w:nsid w:val="54FD6553"/>
    <w:multiLevelType w:val="singleLevel"/>
    <w:tmpl w:val="54FD6553"/>
    <w:lvl w:ilvl="0" w:tentative="0">
      <w:start w:val="2"/>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11228"/>
    <w:rsid w:val="00016B75"/>
    <w:rsid w:val="0002289E"/>
    <w:rsid w:val="000230E0"/>
    <w:rsid w:val="00023EF4"/>
    <w:rsid w:val="000349FF"/>
    <w:rsid w:val="000501AD"/>
    <w:rsid w:val="0006674B"/>
    <w:rsid w:val="000670F8"/>
    <w:rsid w:val="00075A4B"/>
    <w:rsid w:val="0008206F"/>
    <w:rsid w:val="00086167"/>
    <w:rsid w:val="000B0109"/>
    <w:rsid w:val="000B52E9"/>
    <w:rsid w:val="000C7008"/>
    <w:rsid w:val="000D5403"/>
    <w:rsid w:val="001072BC"/>
    <w:rsid w:val="00121C24"/>
    <w:rsid w:val="0013757A"/>
    <w:rsid w:val="0014096B"/>
    <w:rsid w:val="00151BFE"/>
    <w:rsid w:val="00174DD5"/>
    <w:rsid w:val="001777E7"/>
    <w:rsid w:val="001A35A9"/>
    <w:rsid w:val="001A73C3"/>
    <w:rsid w:val="001B1169"/>
    <w:rsid w:val="001C29AC"/>
    <w:rsid w:val="001C3369"/>
    <w:rsid w:val="001E37A4"/>
    <w:rsid w:val="001F24C4"/>
    <w:rsid w:val="001F2891"/>
    <w:rsid w:val="001F7A57"/>
    <w:rsid w:val="00203856"/>
    <w:rsid w:val="00221263"/>
    <w:rsid w:val="00240F9B"/>
    <w:rsid w:val="002473AC"/>
    <w:rsid w:val="00256B39"/>
    <w:rsid w:val="0026033C"/>
    <w:rsid w:val="002745D6"/>
    <w:rsid w:val="00282880"/>
    <w:rsid w:val="00290A79"/>
    <w:rsid w:val="00297238"/>
    <w:rsid w:val="002A4575"/>
    <w:rsid w:val="002B1D41"/>
    <w:rsid w:val="002B74C1"/>
    <w:rsid w:val="002C0784"/>
    <w:rsid w:val="002D72D8"/>
    <w:rsid w:val="002E3721"/>
    <w:rsid w:val="002F535A"/>
    <w:rsid w:val="003041E8"/>
    <w:rsid w:val="00310DA5"/>
    <w:rsid w:val="00313BBA"/>
    <w:rsid w:val="0032602E"/>
    <w:rsid w:val="003367AE"/>
    <w:rsid w:val="00357F9A"/>
    <w:rsid w:val="00372B31"/>
    <w:rsid w:val="003A3C45"/>
    <w:rsid w:val="003B1258"/>
    <w:rsid w:val="003B246C"/>
    <w:rsid w:val="003B2A96"/>
    <w:rsid w:val="003B307A"/>
    <w:rsid w:val="003B638F"/>
    <w:rsid w:val="003D330D"/>
    <w:rsid w:val="003D6BA4"/>
    <w:rsid w:val="003D7410"/>
    <w:rsid w:val="00403BAC"/>
    <w:rsid w:val="00406B4A"/>
    <w:rsid w:val="004100B0"/>
    <w:rsid w:val="0041349C"/>
    <w:rsid w:val="0041358A"/>
    <w:rsid w:val="00416D2F"/>
    <w:rsid w:val="00425D33"/>
    <w:rsid w:val="00441828"/>
    <w:rsid w:val="00443204"/>
    <w:rsid w:val="00447EF4"/>
    <w:rsid w:val="00463BBA"/>
    <w:rsid w:val="00463EE3"/>
    <w:rsid w:val="00467B6C"/>
    <w:rsid w:val="00476729"/>
    <w:rsid w:val="004910E5"/>
    <w:rsid w:val="00497382"/>
    <w:rsid w:val="004979D3"/>
    <w:rsid w:val="004A4F10"/>
    <w:rsid w:val="004A6A14"/>
    <w:rsid w:val="004C352E"/>
    <w:rsid w:val="004D1C89"/>
    <w:rsid w:val="004D5651"/>
    <w:rsid w:val="004D6683"/>
    <w:rsid w:val="004E1124"/>
    <w:rsid w:val="004F3383"/>
    <w:rsid w:val="00502921"/>
    <w:rsid w:val="00513984"/>
    <w:rsid w:val="00513DD0"/>
    <w:rsid w:val="00520B3B"/>
    <w:rsid w:val="00536EE0"/>
    <w:rsid w:val="00540590"/>
    <w:rsid w:val="005467DC"/>
    <w:rsid w:val="00553D03"/>
    <w:rsid w:val="00555067"/>
    <w:rsid w:val="00583A15"/>
    <w:rsid w:val="0058628E"/>
    <w:rsid w:val="005A23D5"/>
    <w:rsid w:val="005B2B6D"/>
    <w:rsid w:val="005B4B4E"/>
    <w:rsid w:val="005C30BF"/>
    <w:rsid w:val="005D0335"/>
    <w:rsid w:val="005D44CC"/>
    <w:rsid w:val="005F5D72"/>
    <w:rsid w:val="006002ED"/>
    <w:rsid w:val="0060252F"/>
    <w:rsid w:val="006039E6"/>
    <w:rsid w:val="00611BFA"/>
    <w:rsid w:val="00624FE1"/>
    <w:rsid w:val="00634BA0"/>
    <w:rsid w:val="00635020"/>
    <w:rsid w:val="00640B67"/>
    <w:rsid w:val="00653A14"/>
    <w:rsid w:val="00655368"/>
    <w:rsid w:val="006637F9"/>
    <w:rsid w:val="006740DE"/>
    <w:rsid w:val="00694374"/>
    <w:rsid w:val="006A41A3"/>
    <w:rsid w:val="006B0CD4"/>
    <w:rsid w:val="006B1C43"/>
    <w:rsid w:val="006B4583"/>
    <w:rsid w:val="006B57A9"/>
    <w:rsid w:val="006D1D99"/>
    <w:rsid w:val="006D5B3F"/>
    <w:rsid w:val="006D6F48"/>
    <w:rsid w:val="006E5003"/>
    <w:rsid w:val="007106AA"/>
    <w:rsid w:val="007208D6"/>
    <w:rsid w:val="007353F4"/>
    <w:rsid w:val="00757CBC"/>
    <w:rsid w:val="00761EE2"/>
    <w:rsid w:val="00790B5B"/>
    <w:rsid w:val="007A38EE"/>
    <w:rsid w:val="007B27E4"/>
    <w:rsid w:val="007B4732"/>
    <w:rsid w:val="007D5ECE"/>
    <w:rsid w:val="0080613A"/>
    <w:rsid w:val="008107CD"/>
    <w:rsid w:val="0081765F"/>
    <w:rsid w:val="0082082F"/>
    <w:rsid w:val="00822BEA"/>
    <w:rsid w:val="00836721"/>
    <w:rsid w:val="00840BB4"/>
    <w:rsid w:val="00840C92"/>
    <w:rsid w:val="00853BF7"/>
    <w:rsid w:val="008B0953"/>
    <w:rsid w:val="008B3607"/>
    <w:rsid w:val="008B397C"/>
    <w:rsid w:val="008B47F4"/>
    <w:rsid w:val="008B5518"/>
    <w:rsid w:val="008C2D73"/>
    <w:rsid w:val="008F11BB"/>
    <w:rsid w:val="008F25D8"/>
    <w:rsid w:val="008F586F"/>
    <w:rsid w:val="008F6237"/>
    <w:rsid w:val="00900019"/>
    <w:rsid w:val="009000B6"/>
    <w:rsid w:val="009142AD"/>
    <w:rsid w:val="009220C8"/>
    <w:rsid w:val="009239DB"/>
    <w:rsid w:val="00930ED5"/>
    <w:rsid w:val="009336A7"/>
    <w:rsid w:val="00941309"/>
    <w:rsid w:val="00946FA9"/>
    <w:rsid w:val="00947B88"/>
    <w:rsid w:val="00947F2E"/>
    <w:rsid w:val="00955915"/>
    <w:rsid w:val="00961B33"/>
    <w:rsid w:val="009747F7"/>
    <w:rsid w:val="0098157E"/>
    <w:rsid w:val="0099063E"/>
    <w:rsid w:val="009C539A"/>
    <w:rsid w:val="009C6389"/>
    <w:rsid w:val="009F3183"/>
    <w:rsid w:val="00A034CB"/>
    <w:rsid w:val="00A17B44"/>
    <w:rsid w:val="00A44345"/>
    <w:rsid w:val="00A47D68"/>
    <w:rsid w:val="00A50174"/>
    <w:rsid w:val="00A561E3"/>
    <w:rsid w:val="00A574F0"/>
    <w:rsid w:val="00A65082"/>
    <w:rsid w:val="00A65C12"/>
    <w:rsid w:val="00A769B1"/>
    <w:rsid w:val="00A843A3"/>
    <w:rsid w:val="00A95522"/>
    <w:rsid w:val="00A971FD"/>
    <w:rsid w:val="00AA776B"/>
    <w:rsid w:val="00AC4C45"/>
    <w:rsid w:val="00AD6FD2"/>
    <w:rsid w:val="00AF315E"/>
    <w:rsid w:val="00AF4DB5"/>
    <w:rsid w:val="00AF5DB6"/>
    <w:rsid w:val="00B02EB8"/>
    <w:rsid w:val="00B047F5"/>
    <w:rsid w:val="00B26F25"/>
    <w:rsid w:val="00B3070B"/>
    <w:rsid w:val="00B46F21"/>
    <w:rsid w:val="00B511A5"/>
    <w:rsid w:val="00B52EE4"/>
    <w:rsid w:val="00B562BB"/>
    <w:rsid w:val="00B7149D"/>
    <w:rsid w:val="00B71994"/>
    <w:rsid w:val="00B736A7"/>
    <w:rsid w:val="00B7651F"/>
    <w:rsid w:val="00B86761"/>
    <w:rsid w:val="00B9025E"/>
    <w:rsid w:val="00C016C2"/>
    <w:rsid w:val="00C1623A"/>
    <w:rsid w:val="00C24C76"/>
    <w:rsid w:val="00C50CC0"/>
    <w:rsid w:val="00C522AD"/>
    <w:rsid w:val="00C56E09"/>
    <w:rsid w:val="00C618B5"/>
    <w:rsid w:val="00C64420"/>
    <w:rsid w:val="00C77E72"/>
    <w:rsid w:val="00C85953"/>
    <w:rsid w:val="00C85AAD"/>
    <w:rsid w:val="00C93FE2"/>
    <w:rsid w:val="00C97C34"/>
    <w:rsid w:val="00CB1DE3"/>
    <w:rsid w:val="00CB3355"/>
    <w:rsid w:val="00CB5A06"/>
    <w:rsid w:val="00CD35C0"/>
    <w:rsid w:val="00CD50FE"/>
    <w:rsid w:val="00CD5E81"/>
    <w:rsid w:val="00CE1983"/>
    <w:rsid w:val="00CE3D9E"/>
    <w:rsid w:val="00CF096B"/>
    <w:rsid w:val="00D16765"/>
    <w:rsid w:val="00D32368"/>
    <w:rsid w:val="00D33539"/>
    <w:rsid w:val="00D40B43"/>
    <w:rsid w:val="00D41A96"/>
    <w:rsid w:val="00D45E9A"/>
    <w:rsid w:val="00D538E3"/>
    <w:rsid w:val="00D633BC"/>
    <w:rsid w:val="00D64438"/>
    <w:rsid w:val="00D7310A"/>
    <w:rsid w:val="00D92417"/>
    <w:rsid w:val="00DB6147"/>
    <w:rsid w:val="00DD0569"/>
    <w:rsid w:val="00DF0A3E"/>
    <w:rsid w:val="00E06BBE"/>
    <w:rsid w:val="00E16D30"/>
    <w:rsid w:val="00E33169"/>
    <w:rsid w:val="00E3764A"/>
    <w:rsid w:val="00E56853"/>
    <w:rsid w:val="00E70904"/>
    <w:rsid w:val="00E80800"/>
    <w:rsid w:val="00EA4829"/>
    <w:rsid w:val="00EA67E7"/>
    <w:rsid w:val="00EC139A"/>
    <w:rsid w:val="00ED0DB1"/>
    <w:rsid w:val="00ED7278"/>
    <w:rsid w:val="00EF44B1"/>
    <w:rsid w:val="00EF7060"/>
    <w:rsid w:val="00F03774"/>
    <w:rsid w:val="00F03D2C"/>
    <w:rsid w:val="00F053F2"/>
    <w:rsid w:val="00F1652B"/>
    <w:rsid w:val="00F26D9E"/>
    <w:rsid w:val="00F30212"/>
    <w:rsid w:val="00F30EAA"/>
    <w:rsid w:val="00F32E31"/>
    <w:rsid w:val="00F35AA0"/>
    <w:rsid w:val="00F42EED"/>
    <w:rsid w:val="00F60796"/>
    <w:rsid w:val="00F74F35"/>
    <w:rsid w:val="00F86D69"/>
    <w:rsid w:val="00F94312"/>
    <w:rsid w:val="00FA0EC8"/>
    <w:rsid w:val="00FA3735"/>
    <w:rsid w:val="00FA7711"/>
    <w:rsid w:val="00FC7794"/>
    <w:rsid w:val="00FD053A"/>
    <w:rsid w:val="00FE09C1"/>
    <w:rsid w:val="00FE5368"/>
    <w:rsid w:val="00FF34D5"/>
    <w:rsid w:val="024B0C39"/>
    <w:rsid w:val="02C161F4"/>
    <w:rsid w:val="09286546"/>
    <w:rsid w:val="09723488"/>
    <w:rsid w:val="0A025A39"/>
    <w:rsid w:val="0A8128A6"/>
    <w:rsid w:val="0BF32A1B"/>
    <w:rsid w:val="10BD2C22"/>
    <w:rsid w:val="194C0E3B"/>
    <w:rsid w:val="19552BD2"/>
    <w:rsid w:val="1BA36054"/>
    <w:rsid w:val="1CB0698D"/>
    <w:rsid w:val="22987C80"/>
    <w:rsid w:val="238E272B"/>
    <w:rsid w:val="24192CCC"/>
    <w:rsid w:val="26B9212B"/>
    <w:rsid w:val="2B21742C"/>
    <w:rsid w:val="2FB538B2"/>
    <w:rsid w:val="30FC375A"/>
    <w:rsid w:val="32455A3F"/>
    <w:rsid w:val="39A66CD4"/>
    <w:rsid w:val="3A16723E"/>
    <w:rsid w:val="3CD52CE1"/>
    <w:rsid w:val="410F2E6A"/>
    <w:rsid w:val="4430136C"/>
    <w:rsid w:val="485571EE"/>
    <w:rsid w:val="4AB0382B"/>
    <w:rsid w:val="4B1E5E6A"/>
    <w:rsid w:val="4C1C51E7"/>
    <w:rsid w:val="4DBC225C"/>
    <w:rsid w:val="569868B5"/>
    <w:rsid w:val="56A71792"/>
    <w:rsid w:val="5F592C0A"/>
    <w:rsid w:val="611F6817"/>
    <w:rsid w:val="66CA1754"/>
    <w:rsid w:val="6A3B2F91"/>
    <w:rsid w:val="6AC20E09"/>
    <w:rsid w:val="6F1E65D4"/>
    <w:rsid w:val="6F266C86"/>
    <w:rsid w:val="6F5042C2"/>
    <w:rsid w:val="70123DC6"/>
    <w:rsid w:val="74316312"/>
    <w:rsid w:val="780F13C8"/>
    <w:rsid w:val="7C385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518</Words>
  <Characters>2955</Characters>
  <Lines>24</Lines>
  <Paragraphs>6</Paragraphs>
  <TotalTime>2</TotalTime>
  <ScaleCrop>false</ScaleCrop>
  <LinksUpToDate>false</LinksUpToDate>
  <CharactersWithSpaces>3467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2019-09-02T15:40:00Z</dcterms:created>
  <dc:creator>juvg</dc:creator>
  <cp:lastModifiedBy>Echo 玉竹</cp:lastModifiedBy>
  <dcterms:modified xsi:type="dcterms:W3CDTF">2021-03-01T08:29:32Z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